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072" w:rsidRPr="00A04072" w:rsidRDefault="00A04072" w:rsidP="00A04072">
      <w:r>
        <w:tab/>
      </w:r>
      <w:r>
        <w:tab/>
      </w:r>
      <w:r>
        <w:tab/>
      </w:r>
      <w:r>
        <w:tab/>
      </w:r>
      <w:r>
        <w:tab/>
      </w:r>
      <w:r>
        <w:tab/>
      </w: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E05D0" w:rsidTr="00B6367E">
        <w:tc>
          <w:tcPr>
            <w:tcW w:w="9576" w:type="dxa"/>
          </w:tcPr>
          <w:p w:rsidR="000E05D0" w:rsidRPr="00B6367E" w:rsidRDefault="000E05D0" w:rsidP="00B6367E">
            <w:pPr>
              <w:spacing w:after="0"/>
              <w:rPr>
                <w:b/>
                <w:bCs/>
                <w:color w:val="365F91"/>
              </w:rPr>
            </w:pPr>
            <w:r w:rsidRPr="00B6367E">
              <w:rPr>
                <w:b/>
                <w:bCs/>
                <w:color w:val="365F91"/>
              </w:rPr>
              <w:t>Respond to each of the questions below in the “insert response” box. If responding digitally, please delete the “insert response” prior to typing your answer without changing the font and color settings as demonstrated below.</w:t>
            </w:r>
          </w:p>
        </w:tc>
      </w:tr>
      <w:tr w:rsidR="000E05D0" w:rsidTr="00B6367E">
        <w:tc>
          <w:tcPr>
            <w:tcW w:w="9576" w:type="dxa"/>
            <w:shd w:val="clear" w:color="auto" w:fill="D3DFEE"/>
          </w:tcPr>
          <w:p w:rsidR="000E05D0" w:rsidRPr="00B6367E" w:rsidRDefault="0021266B" w:rsidP="00CD554F">
            <w:pPr>
              <w:numPr>
                <w:ilvl w:val="0"/>
                <w:numId w:val="2"/>
              </w:numPr>
              <w:spacing w:after="0"/>
              <w:ind w:left="360"/>
              <w:rPr>
                <w:rFonts w:ascii="Times New Roman" w:hAnsi="Times New Roman"/>
                <w:b/>
                <w:bCs/>
              </w:rPr>
            </w:pPr>
            <w:r>
              <w:rPr>
                <w:rFonts w:ascii="Times New Roman" w:hAnsi="Times New Roman"/>
                <w:b/>
                <w:bCs/>
              </w:rPr>
              <w:t>Provide a</w:t>
            </w:r>
            <w:r w:rsidR="00CD554F">
              <w:rPr>
                <w:rFonts w:ascii="Times New Roman" w:hAnsi="Times New Roman"/>
                <w:b/>
                <w:bCs/>
              </w:rPr>
              <w:t xml:space="preserve"> hi</w:t>
            </w:r>
            <w:r>
              <w:rPr>
                <w:rFonts w:ascii="Times New Roman" w:hAnsi="Times New Roman"/>
                <w:b/>
                <w:bCs/>
              </w:rPr>
              <w:t>story of the property requesting nomination</w:t>
            </w:r>
            <w:r w:rsidR="00CD554F">
              <w:rPr>
                <w:rFonts w:ascii="Times New Roman" w:hAnsi="Times New Roman"/>
                <w:b/>
                <w:bCs/>
              </w:rPr>
              <w:t>.</w:t>
            </w:r>
          </w:p>
        </w:tc>
      </w:tr>
      <w:tr w:rsidR="000E05D0" w:rsidTr="00B6367E">
        <w:tc>
          <w:tcPr>
            <w:tcW w:w="9576" w:type="dxa"/>
          </w:tcPr>
          <w:p w:rsidR="000E05D0" w:rsidRPr="00B6367E" w:rsidRDefault="000E05D0" w:rsidP="00A04072">
            <w:pPr>
              <w:rPr>
                <w:b/>
                <w:bCs/>
                <w:i/>
                <w:color w:val="365F91"/>
              </w:rPr>
            </w:pPr>
            <w:r w:rsidRPr="00B6367E">
              <w:rPr>
                <w:b/>
                <w:bCs/>
                <w:i/>
                <w:color w:val="365F91"/>
              </w:rPr>
              <w:t>Insert Response:</w:t>
            </w:r>
          </w:p>
          <w:p w:rsidR="000E05D0" w:rsidRPr="00B6367E" w:rsidRDefault="000E05D0" w:rsidP="00A04072">
            <w:pPr>
              <w:rPr>
                <w:b/>
                <w:bCs/>
                <w:i/>
                <w:color w:val="365F91"/>
              </w:rPr>
            </w:pPr>
          </w:p>
        </w:tc>
      </w:tr>
      <w:tr w:rsidR="000E05D0" w:rsidTr="00B6367E">
        <w:tc>
          <w:tcPr>
            <w:tcW w:w="9576" w:type="dxa"/>
            <w:shd w:val="clear" w:color="auto" w:fill="D3DFEE"/>
          </w:tcPr>
          <w:p w:rsidR="000418BC" w:rsidRDefault="00CD554F" w:rsidP="00B6367E">
            <w:pPr>
              <w:numPr>
                <w:ilvl w:val="0"/>
                <w:numId w:val="2"/>
              </w:numPr>
              <w:spacing w:after="0"/>
              <w:ind w:left="360"/>
              <w:rPr>
                <w:rFonts w:ascii="Times New Roman" w:hAnsi="Times New Roman"/>
                <w:b/>
                <w:bCs/>
              </w:rPr>
            </w:pPr>
            <w:r>
              <w:rPr>
                <w:rFonts w:ascii="Times New Roman" w:hAnsi="Times New Roman"/>
                <w:b/>
                <w:bCs/>
              </w:rPr>
              <w:t xml:space="preserve">Which of the following categories are met by the property </w:t>
            </w:r>
            <w:r w:rsidR="008964CE">
              <w:rPr>
                <w:rFonts w:ascii="Times New Roman" w:hAnsi="Times New Roman"/>
                <w:b/>
                <w:bCs/>
              </w:rPr>
              <w:t xml:space="preserve">or district </w:t>
            </w:r>
            <w:r>
              <w:rPr>
                <w:rFonts w:ascii="Times New Roman" w:hAnsi="Times New Roman"/>
                <w:b/>
                <w:bCs/>
              </w:rPr>
              <w:t>being nominated</w:t>
            </w:r>
            <w:r w:rsidR="000418BC">
              <w:rPr>
                <w:rFonts w:ascii="Times New Roman" w:hAnsi="Times New Roman"/>
                <w:b/>
                <w:bCs/>
              </w:rPr>
              <w:t>?</w:t>
            </w:r>
            <w:r>
              <w:rPr>
                <w:rFonts w:ascii="Times New Roman" w:hAnsi="Times New Roman"/>
                <w:b/>
                <w:bCs/>
              </w:rPr>
              <w:t xml:space="preserve"> </w:t>
            </w:r>
          </w:p>
          <w:p w:rsidR="000E05D0" w:rsidRPr="00B6367E" w:rsidRDefault="000418BC" w:rsidP="000418BC">
            <w:pPr>
              <w:spacing w:after="0"/>
              <w:ind w:left="360"/>
              <w:rPr>
                <w:rFonts w:ascii="Times New Roman" w:hAnsi="Times New Roman"/>
                <w:b/>
                <w:bCs/>
              </w:rPr>
            </w:pPr>
            <w:r>
              <w:rPr>
                <w:rFonts w:ascii="Times New Roman" w:hAnsi="Times New Roman"/>
                <w:b/>
                <w:bCs/>
              </w:rPr>
              <w:t>(Check all of the following</w:t>
            </w:r>
            <w:r w:rsidR="00CD554F">
              <w:rPr>
                <w:rFonts w:ascii="Times New Roman" w:hAnsi="Times New Roman"/>
                <w:b/>
                <w:bCs/>
              </w:rPr>
              <w:t xml:space="preserve"> that</w:t>
            </w:r>
            <w:r>
              <w:rPr>
                <w:rFonts w:ascii="Times New Roman" w:hAnsi="Times New Roman"/>
                <w:b/>
                <w:bCs/>
              </w:rPr>
              <w:t xml:space="preserve"> apply, and respond to each criteria as applicable.</w:t>
            </w:r>
            <w:r w:rsidR="00CD554F">
              <w:rPr>
                <w:rFonts w:ascii="Times New Roman" w:hAnsi="Times New Roman"/>
                <w:b/>
                <w:bCs/>
              </w:rPr>
              <w:t>)</w:t>
            </w:r>
          </w:p>
        </w:tc>
      </w:tr>
      <w:tr w:rsidR="003C1FDD" w:rsidTr="00B6367E">
        <w:tc>
          <w:tcPr>
            <w:tcW w:w="9576" w:type="dxa"/>
            <w:tcBorders>
              <w:left w:val="single" w:sz="4" w:space="0" w:color="auto"/>
              <w:right w:val="single" w:sz="4" w:space="0" w:color="auto"/>
            </w:tcBorders>
            <w:shd w:val="clear" w:color="auto" w:fill="FFFFFF"/>
          </w:tcPr>
          <w:p w:rsidR="003C1FDD" w:rsidRPr="00B6367E" w:rsidRDefault="003C1FDD" w:rsidP="00B6367E">
            <w:pPr>
              <w:spacing w:after="0"/>
              <w:ind w:left="1440"/>
              <w:rPr>
                <w:rFonts w:ascii="Times New Roman" w:hAnsi="Times New Roman"/>
                <w:b/>
                <w:bCs/>
                <w:color w:val="365F91"/>
              </w:rPr>
            </w:pPr>
          </w:p>
        </w:tc>
      </w:tr>
      <w:tr w:rsidR="00BC18DA" w:rsidTr="00B6367E">
        <w:tc>
          <w:tcPr>
            <w:tcW w:w="9576" w:type="dxa"/>
            <w:tcBorders>
              <w:left w:val="single" w:sz="4" w:space="0" w:color="auto"/>
              <w:right w:val="single" w:sz="4" w:space="0" w:color="auto"/>
            </w:tcBorders>
            <w:shd w:val="clear" w:color="auto" w:fill="D3DFEE"/>
          </w:tcPr>
          <w:p w:rsidR="00BC18DA" w:rsidRPr="00B6367E" w:rsidRDefault="000418BC" w:rsidP="00B6367E">
            <w:pPr>
              <w:numPr>
                <w:ilvl w:val="1"/>
                <w:numId w:val="1"/>
              </w:numPr>
              <w:spacing w:after="0"/>
              <w:rPr>
                <w:rFonts w:ascii="Times New Roman" w:hAnsi="Times New Roman"/>
                <w:b/>
                <w:bCs/>
              </w:rPr>
            </w:pPr>
            <w:r>
              <w:rPr>
                <w:rFonts w:ascii="Times New Roman" w:hAnsi="Times New Roman"/>
                <w:b/>
                <w:bCs/>
              </w:rPr>
              <w:t xml:space="preserve">1) </w:t>
            </w:r>
            <w:r w:rsidR="00CD554F">
              <w:rPr>
                <w:rFonts w:ascii="Times New Roman" w:hAnsi="Times New Roman"/>
                <w:b/>
                <w:bCs/>
              </w:rPr>
              <w:t>Architectural category</w:t>
            </w:r>
          </w:p>
        </w:tc>
      </w:tr>
      <w:tr w:rsidR="00BC18DA" w:rsidTr="00B6367E">
        <w:tc>
          <w:tcPr>
            <w:tcW w:w="9576" w:type="dxa"/>
            <w:tcBorders>
              <w:bottom w:val="single" w:sz="4" w:space="0" w:color="auto"/>
            </w:tcBorders>
          </w:tcPr>
          <w:p w:rsidR="00BC18DA" w:rsidRPr="00B6367E" w:rsidRDefault="00BC18DA" w:rsidP="00B6367E">
            <w:pPr>
              <w:spacing w:after="0"/>
              <w:rPr>
                <w:rFonts w:ascii="Times New Roman" w:hAnsi="Times New Roman"/>
                <w:b/>
                <w:bCs/>
                <w:i/>
                <w:color w:val="365F91"/>
              </w:rPr>
            </w:pPr>
          </w:p>
        </w:tc>
      </w:tr>
      <w:tr w:rsidR="00BC18DA" w:rsidTr="00B6367E">
        <w:tc>
          <w:tcPr>
            <w:tcW w:w="9576" w:type="dxa"/>
            <w:tcBorders>
              <w:left w:val="single" w:sz="4" w:space="0" w:color="auto"/>
              <w:right w:val="single" w:sz="4" w:space="0" w:color="auto"/>
            </w:tcBorders>
            <w:shd w:val="clear" w:color="auto" w:fill="D3DFEE"/>
          </w:tcPr>
          <w:p w:rsidR="00BC18DA" w:rsidRPr="00B6367E" w:rsidRDefault="00CD554F" w:rsidP="00CD554F">
            <w:pPr>
              <w:numPr>
                <w:ilvl w:val="1"/>
                <w:numId w:val="1"/>
              </w:numPr>
              <w:spacing w:after="0"/>
              <w:ind w:left="2160"/>
              <w:rPr>
                <w:rFonts w:ascii="Times New Roman" w:hAnsi="Times New Roman"/>
                <w:b/>
                <w:bCs/>
              </w:rPr>
            </w:pPr>
            <w:r>
              <w:rPr>
                <w:rFonts w:ascii="Times New Roman" w:hAnsi="Times New Roman"/>
                <w:b/>
                <w:bCs/>
              </w:rPr>
              <w:t xml:space="preserve">Exemplifies specific distinguishing characteristics of an </w:t>
            </w:r>
            <w:r w:rsidR="000418BC">
              <w:rPr>
                <w:rFonts w:ascii="Times New Roman" w:hAnsi="Times New Roman"/>
                <w:b/>
                <w:bCs/>
              </w:rPr>
              <w:t>architectural period of style.</w:t>
            </w:r>
          </w:p>
        </w:tc>
      </w:tr>
      <w:tr w:rsidR="009E3AD5" w:rsidTr="00B6367E">
        <w:tc>
          <w:tcPr>
            <w:tcW w:w="9576" w:type="dxa"/>
            <w:tcBorders>
              <w:bottom w:val="single" w:sz="4" w:space="0" w:color="auto"/>
            </w:tcBorders>
          </w:tcPr>
          <w:p w:rsidR="008964CE" w:rsidRPr="00BF6A85" w:rsidRDefault="008964CE" w:rsidP="008964CE">
            <w:pPr>
              <w:spacing w:after="0"/>
              <w:rPr>
                <w:b/>
                <w:bCs/>
                <w:i/>
                <w:color w:val="365F91"/>
              </w:rPr>
            </w:pPr>
            <w:r w:rsidRPr="00BF6A85">
              <w:rPr>
                <w:b/>
                <w:bCs/>
                <w:i/>
                <w:color w:val="365F91"/>
              </w:rPr>
              <w:t>Insert Response:</w:t>
            </w:r>
          </w:p>
          <w:p w:rsidR="005476BF" w:rsidRPr="00B6367E" w:rsidRDefault="005476BF" w:rsidP="00B6367E">
            <w:pPr>
              <w:spacing w:after="0"/>
              <w:rPr>
                <w:rFonts w:ascii="Times New Roman" w:hAnsi="Times New Roman"/>
                <w:b/>
                <w:bCs/>
                <w:i/>
                <w:color w:val="365F91"/>
              </w:rPr>
            </w:pPr>
          </w:p>
          <w:p w:rsidR="005476BF" w:rsidRPr="00B6367E" w:rsidRDefault="005476BF" w:rsidP="00B6367E">
            <w:pPr>
              <w:spacing w:after="0"/>
              <w:rPr>
                <w:rFonts w:ascii="Times New Roman" w:hAnsi="Times New Roman"/>
                <w:b/>
                <w:bCs/>
                <w:i/>
                <w:color w:val="365F91"/>
              </w:rPr>
            </w:pPr>
          </w:p>
        </w:tc>
      </w:tr>
      <w:tr w:rsidR="005476BF" w:rsidTr="00B6367E">
        <w:tc>
          <w:tcPr>
            <w:tcW w:w="9576" w:type="dxa"/>
            <w:tcBorders>
              <w:left w:val="single" w:sz="4" w:space="0" w:color="auto"/>
              <w:right w:val="single" w:sz="4" w:space="0" w:color="auto"/>
            </w:tcBorders>
            <w:shd w:val="clear" w:color="auto" w:fill="D3DFEE"/>
          </w:tcPr>
          <w:p w:rsidR="005476BF" w:rsidRPr="00B6367E" w:rsidRDefault="000418BC" w:rsidP="000418BC">
            <w:pPr>
              <w:numPr>
                <w:ilvl w:val="1"/>
                <w:numId w:val="1"/>
              </w:numPr>
              <w:spacing w:after="0"/>
              <w:ind w:left="2160"/>
              <w:rPr>
                <w:rFonts w:ascii="Times New Roman" w:hAnsi="Times New Roman"/>
                <w:b/>
                <w:bCs/>
              </w:rPr>
            </w:pPr>
            <w:r>
              <w:rPr>
                <w:rFonts w:ascii="Times New Roman" w:hAnsi="Times New Roman"/>
                <w:b/>
                <w:bCs/>
              </w:rPr>
              <w:t>Is an example of the work of an architect or builder who is recognized for expertise nationally, state-wide, regionally or locally.</w:t>
            </w:r>
          </w:p>
        </w:tc>
      </w:tr>
      <w:tr w:rsidR="000636B0" w:rsidTr="00B6367E">
        <w:tc>
          <w:tcPr>
            <w:tcW w:w="9576" w:type="dxa"/>
            <w:tcBorders>
              <w:bottom w:val="single" w:sz="4" w:space="0" w:color="auto"/>
            </w:tcBorders>
          </w:tcPr>
          <w:p w:rsidR="000636B0" w:rsidRPr="00BF6A85" w:rsidRDefault="000636B0" w:rsidP="00B6367E">
            <w:pPr>
              <w:spacing w:after="0"/>
              <w:rPr>
                <w:b/>
                <w:bCs/>
                <w:i/>
                <w:color w:val="365F91"/>
              </w:rPr>
            </w:pPr>
            <w:r w:rsidRPr="00BF6A85">
              <w:rPr>
                <w:b/>
                <w:bCs/>
                <w:i/>
                <w:color w:val="365F91"/>
              </w:rPr>
              <w:t>Insert Response:</w:t>
            </w:r>
          </w:p>
          <w:p w:rsidR="000636B0" w:rsidRPr="00B6367E" w:rsidRDefault="000636B0" w:rsidP="00B6367E">
            <w:pPr>
              <w:spacing w:after="0"/>
              <w:rPr>
                <w:rFonts w:ascii="Times New Roman" w:hAnsi="Times New Roman"/>
                <w:b/>
                <w:bCs/>
                <w:i/>
                <w:color w:val="365F91"/>
              </w:rPr>
            </w:pPr>
          </w:p>
          <w:p w:rsidR="000636B0" w:rsidRPr="00B6367E" w:rsidRDefault="000636B0" w:rsidP="00B6367E">
            <w:pPr>
              <w:spacing w:after="0"/>
              <w:rPr>
                <w:rFonts w:ascii="Times New Roman" w:hAnsi="Times New Roman"/>
                <w:b/>
                <w:bCs/>
                <w:i/>
                <w:color w:val="365F91"/>
              </w:rPr>
            </w:pPr>
          </w:p>
        </w:tc>
      </w:tr>
      <w:tr w:rsidR="006F5BB7" w:rsidTr="00B6367E">
        <w:tc>
          <w:tcPr>
            <w:tcW w:w="9576" w:type="dxa"/>
            <w:tcBorders>
              <w:left w:val="single" w:sz="4" w:space="0" w:color="auto"/>
              <w:right w:val="single" w:sz="4" w:space="0" w:color="auto"/>
            </w:tcBorders>
            <w:shd w:val="clear" w:color="auto" w:fill="D3DFEE"/>
          </w:tcPr>
          <w:p w:rsidR="006F5BB7" w:rsidRPr="00B6367E" w:rsidRDefault="000418BC" w:rsidP="000418BC">
            <w:pPr>
              <w:numPr>
                <w:ilvl w:val="1"/>
                <w:numId w:val="1"/>
              </w:numPr>
              <w:spacing w:after="0"/>
              <w:ind w:left="2160"/>
              <w:rPr>
                <w:rFonts w:ascii="Times New Roman" w:hAnsi="Times New Roman"/>
                <w:b/>
                <w:bCs/>
              </w:rPr>
            </w:pPr>
            <w:r>
              <w:rPr>
                <w:rFonts w:ascii="Times New Roman" w:hAnsi="Times New Roman"/>
                <w:b/>
                <w:bCs/>
              </w:rPr>
              <w:t>Demonstrates superior craftsmanship or high artistic value.</w:t>
            </w:r>
          </w:p>
        </w:tc>
      </w:tr>
      <w:tr w:rsidR="006F5669" w:rsidTr="00B6367E">
        <w:tc>
          <w:tcPr>
            <w:tcW w:w="9576" w:type="dxa"/>
            <w:tcBorders>
              <w:left w:val="single" w:sz="4" w:space="0" w:color="auto"/>
              <w:right w:val="single" w:sz="4" w:space="0" w:color="auto"/>
            </w:tcBorders>
          </w:tcPr>
          <w:p w:rsidR="006F5669" w:rsidRPr="00BF6A85" w:rsidRDefault="006F5669" w:rsidP="00B6367E">
            <w:pPr>
              <w:spacing w:after="0"/>
              <w:rPr>
                <w:b/>
                <w:bCs/>
                <w:i/>
                <w:color w:val="365F91"/>
              </w:rPr>
            </w:pPr>
            <w:r w:rsidRPr="00BF6A85">
              <w:rPr>
                <w:b/>
                <w:bCs/>
                <w:i/>
                <w:color w:val="365F91"/>
              </w:rPr>
              <w:t>Insert Response:</w:t>
            </w:r>
          </w:p>
          <w:p w:rsidR="006F5669" w:rsidRPr="00B6367E" w:rsidRDefault="006F5669" w:rsidP="00B6367E">
            <w:pPr>
              <w:spacing w:after="0"/>
              <w:rPr>
                <w:rFonts w:ascii="Times New Roman" w:hAnsi="Times New Roman"/>
                <w:b/>
                <w:bCs/>
                <w:i/>
                <w:color w:val="365F91"/>
              </w:rPr>
            </w:pPr>
          </w:p>
          <w:p w:rsidR="006F5669" w:rsidRPr="00B6367E" w:rsidRDefault="006F5669" w:rsidP="00B6367E">
            <w:pPr>
              <w:spacing w:after="0"/>
              <w:rPr>
                <w:rFonts w:ascii="Times New Roman" w:hAnsi="Times New Roman"/>
                <w:b/>
                <w:bCs/>
                <w:i/>
                <w:color w:val="365F91"/>
              </w:rPr>
            </w:pPr>
          </w:p>
        </w:tc>
      </w:tr>
      <w:tr w:rsidR="00A80EC2" w:rsidTr="00B6367E">
        <w:tc>
          <w:tcPr>
            <w:tcW w:w="9576" w:type="dxa"/>
            <w:tcBorders>
              <w:left w:val="single" w:sz="4" w:space="0" w:color="auto"/>
              <w:right w:val="single" w:sz="4" w:space="0" w:color="auto"/>
            </w:tcBorders>
            <w:shd w:val="clear" w:color="auto" w:fill="D3DFEE"/>
          </w:tcPr>
          <w:p w:rsidR="00A80EC2" w:rsidRPr="00B6367E" w:rsidRDefault="000418BC" w:rsidP="000418BC">
            <w:pPr>
              <w:numPr>
                <w:ilvl w:val="1"/>
                <w:numId w:val="1"/>
              </w:numPr>
              <w:spacing w:after="0"/>
              <w:ind w:left="2160"/>
              <w:rPr>
                <w:rFonts w:ascii="Times New Roman" w:hAnsi="Times New Roman"/>
                <w:b/>
                <w:bCs/>
              </w:rPr>
            </w:pPr>
            <w:r>
              <w:rPr>
                <w:rFonts w:ascii="Times New Roman" w:hAnsi="Times New Roman"/>
                <w:b/>
                <w:bCs/>
              </w:rPr>
              <w:t>Contains elements of architectural design, detail, materials, constructions or craftsmanship which represent as significant innovation.</w:t>
            </w:r>
          </w:p>
        </w:tc>
      </w:tr>
      <w:tr w:rsidR="00A80EC2" w:rsidTr="00B6367E">
        <w:tc>
          <w:tcPr>
            <w:tcW w:w="9576" w:type="dxa"/>
            <w:tcBorders>
              <w:left w:val="single" w:sz="4" w:space="0" w:color="auto"/>
              <w:bottom w:val="single" w:sz="4" w:space="0" w:color="auto"/>
              <w:right w:val="single" w:sz="4" w:space="0" w:color="auto"/>
            </w:tcBorders>
          </w:tcPr>
          <w:p w:rsidR="00A80EC2" w:rsidRPr="00BF6A85" w:rsidRDefault="00A80EC2" w:rsidP="00B6367E">
            <w:pPr>
              <w:spacing w:after="0"/>
              <w:rPr>
                <w:b/>
                <w:bCs/>
                <w:i/>
                <w:color w:val="365F91"/>
              </w:rPr>
            </w:pPr>
            <w:r w:rsidRPr="00BF6A85">
              <w:rPr>
                <w:b/>
                <w:bCs/>
                <w:i/>
                <w:color w:val="365F91"/>
              </w:rPr>
              <w:t>Insert Response:</w:t>
            </w:r>
          </w:p>
          <w:p w:rsidR="00A80EC2" w:rsidRPr="00B6367E" w:rsidRDefault="00A80EC2" w:rsidP="00B6367E">
            <w:pPr>
              <w:spacing w:after="0"/>
              <w:rPr>
                <w:rFonts w:ascii="Times New Roman" w:hAnsi="Times New Roman"/>
                <w:b/>
                <w:bCs/>
                <w:i/>
                <w:color w:val="365F91"/>
              </w:rPr>
            </w:pPr>
          </w:p>
          <w:p w:rsidR="00A80EC2" w:rsidRPr="00B6367E" w:rsidRDefault="00A80EC2" w:rsidP="00B6367E">
            <w:pPr>
              <w:spacing w:after="0"/>
              <w:rPr>
                <w:rFonts w:ascii="Times New Roman" w:hAnsi="Times New Roman"/>
                <w:b/>
                <w:bCs/>
                <w:i/>
                <w:color w:val="365F91"/>
              </w:rPr>
            </w:pPr>
          </w:p>
        </w:tc>
      </w:tr>
      <w:tr w:rsidR="000418BC" w:rsidTr="000418BC">
        <w:tc>
          <w:tcPr>
            <w:tcW w:w="9576" w:type="dxa"/>
            <w:tcBorders>
              <w:left w:val="single" w:sz="4" w:space="0" w:color="auto"/>
              <w:bottom w:val="single" w:sz="4" w:space="0" w:color="auto"/>
              <w:right w:val="single" w:sz="4" w:space="0" w:color="auto"/>
            </w:tcBorders>
            <w:shd w:val="clear" w:color="auto" w:fill="DBE5F1" w:themeFill="accent1" w:themeFillTint="33"/>
          </w:tcPr>
          <w:p w:rsidR="000418BC" w:rsidRPr="00B6367E" w:rsidRDefault="000418BC" w:rsidP="000418BC">
            <w:pPr>
              <w:numPr>
                <w:ilvl w:val="1"/>
                <w:numId w:val="1"/>
              </w:numPr>
              <w:spacing w:after="0"/>
              <w:ind w:left="2160"/>
              <w:rPr>
                <w:rFonts w:ascii="Times New Roman" w:hAnsi="Times New Roman"/>
                <w:b/>
                <w:bCs/>
              </w:rPr>
            </w:pPr>
            <w:r>
              <w:rPr>
                <w:rFonts w:ascii="Times New Roman" w:hAnsi="Times New Roman"/>
                <w:b/>
                <w:bCs/>
              </w:rPr>
              <w:t>Evidences a style particularly associated with the Brighton area.</w:t>
            </w:r>
          </w:p>
        </w:tc>
      </w:tr>
      <w:tr w:rsidR="000418BC" w:rsidTr="00B6367E">
        <w:tc>
          <w:tcPr>
            <w:tcW w:w="9576" w:type="dxa"/>
            <w:tcBorders>
              <w:left w:val="single" w:sz="4" w:space="0" w:color="auto"/>
              <w:bottom w:val="single" w:sz="4" w:space="0" w:color="auto"/>
              <w:right w:val="single" w:sz="4" w:space="0" w:color="auto"/>
            </w:tcBorders>
          </w:tcPr>
          <w:p w:rsidR="000418BC" w:rsidRPr="00BF6A85" w:rsidRDefault="000418BC" w:rsidP="000418BC">
            <w:pPr>
              <w:spacing w:after="0"/>
              <w:rPr>
                <w:b/>
                <w:bCs/>
                <w:i/>
                <w:color w:val="365F91"/>
              </w:rPr>
            </w:pPr>
            <w:r w:rsidRPr="00BF6A85">
              <w:rPr>
                <w:b/>
                <w:bCs/>
                <w:i/>
                <w:color w:val="365F91"/>
              </w:rPr>
              <w:t>Insert Response:</w:t>
            </w:r>
          </w:p>
          <w:p w:rsidR="000418BC" w:rsidRPr="00B6367E" w:rsidRDefault="000418BC" w:rsidP="000418BC">
            <w:pPr>
              <w:spacing w:after="0"/>
              <w:rPr>
                <w:rFonts w:ascii="Times New Roman" w:hAnsi="Times New Roman"/>
                <w:b/>
                <w:bCs/>
                <w:i/>
                <w:color w:val="365F91"/>
              </w:rPr>
            </w:pPr>
          </w:p>
          <w:p w:rsidR="000418BC" w:rsidRPr="00B6367E" w:rsidRDefault="000418BC" w:rsidP="000418BC">
            <w:pPr>
              <w:spacing w:after="0"/>
              <w:rPr>
                <w:rFonts w:ascii="Times New Roman" w:hAnsi="Times New Roman"/>
                <w:b/>
                <w:bCs/>
                <w:i/>
                <w:color w:val="365F91"/>
              </w:rPr>
            </w:pPr>
          </w:p>
        </w:tc>
      </w:tr>
      <w:tr w:rsidR="000E05D0" w:rsidTr="00B6367E">
        <w:tc>
          <w:tcPr>
            <w:tcW w:w="9576" w:type="dxa"/>
            <w:tcBorders>
              <w:left w:val="single" w:sz="4" w:space="0" w:color="auto"/>
              <w:right w:val="single" w:sz="4" w:space="0" w:color="auto"/>
            </w:tcBorders>
            <w:shd w:val="clear" w:color="auto" w:fill="D3DFEE"/>
          </w:tcPr>
          <w:p w:rsidR="000E05D0" w:rsidRPr="000418BC" w:rsidRDefault="000418BC" w:rsidP="000418BC">
            <w:pPr>
              <w:pStyle w:val="ListParagraph"/>
              <w:numPr>
                <w:ilvl w:val="1"/>
                <w:numId w:val="1"/>
              </w:numPr>
              <w:spacing w:after="0"/>
              <w:rPr>
                <w:rFonts w:ascii="Times New Roman" w:hAnsi="Times New Roman"/>
                <w:b/>
                <w:bCs/>
              </w:rPr>
            </w:pPr>
            <w:r>
              <w:rPr>
                <w:rFonts w:ascii="Times New Roman" w:hAnsi="Times New Roman"/>
                <w:b/>
                <w:bCs/>
              </w:rPr>
              <w:t>2) Social and historic category</w:t>
            </w:r>
            <w:r w:rsidR="00FC2BC3" w:rsidRPr="000418BC">
              <w:rPr>
                <w:rFonts w:ascii="Times New Roman" w:hAnsi="Times New Roman"/>
                <w:b/>
                <w:bCs/>
              </w:rPr>
              <w:t xml:space="preserve"> </w:t>
            </w:r>
          </w:p>
        </w:tc>
      </w:tr>
      <w:tr w:rsidR="000E05D0" w:rsidTr="00B6367E">
        <w:tc>
          <w:tcPr>
            <w:tcW w:w="9576" w:type="dxa"/>
            <w:tcBorders>
              <w:bottom w:val="single" w:sz="4" w:space="0" w:color="auto"/>
            </w:tcBorders>
          </w:tcPr>
          <w:p w:rsidR="00FC2BC3" w:rsidRPr="00B6367E" w:rsidRDefault="00FC2BC3" w:rsidP="00476CAB">
            <w:pPr>
              <w:spacing w:after="0"/>
              <w:rPr>
                <w:b/>
                <w:bCs/>
                <w:i/>
                <w:color w:val="365F91"/>
              </w:rPr>
            </w:pPr>
          </w:p>
        </w:tc>
      </w:tr>
      <w:tr w:rsidR="000E05D0" w:rsidTr="00B6367E">
        <w:tc>
          <w:tcPr>
            <w:tcW w:w="9576" w:type="dxa"/>
            <w:tcBorders>
              <w:left w:val="single" w:sz="4" w:space="0" w:color="auto"/>
              <w:right w:val="single" w:sz="4" w:space="0" w:color="auto"/>
            </w:tcBorders>
            <w:shd w:val="clear" w:color="auto" w:fill="D3DFEE"/>
          </w:tcPr>
          <w:p w:rsidR="000E05D0" w:rsidRPr="000418BC" w:rsidRDefault="000418BC" w:rsidP="000418BC">
            <w:pPr>
              <w:pStyle w:val="ListParagraph"/>
              <w:numPr>
                <w:ilvl w:val="1"/>
                <w:numId w:val="1"/>
              </w:numPr>
              <w:spacing w:after="0"/>
              <w:ind w:left="2160"/>
              <w:rPr>
                <w:rFonts w:ascii="Times New Roman" w:hAnsi="Times New Roman"/>
                <w:b/>
                <w:bCs/>
              </w:rPr>
            </w:pPr>
            <w:r>
              <w:rPr>
                <w:rFonts w:ascii="Times New Roman" w:hAnsi="Times New Roman"/>
                <w:b/>
                <w:bCs/>
              </w:rPr>
              <w:t>Is the site of an historic event that had an effect upon society.</w:t>
            </w:r>
          </w:p>
        </w:tc>
      </w:tr>
      <w:tr w:rsidR="000E05D0" w:rsidTr="00B6367E">
        <w:tc>
          <w:tcPr>
            <w:tcW w:w="9576" w:type="dxa"/>
          </w:tcPr>
          <w:p w:rsidR="000E05D0" w:rsidRPr="00B6367E" w:rsidRDefault="006F376D" w:rsidP="00A04072">
            <w:pPr>
              <w:rPr>
                <w:b/>
                <w:bCs/>
                <w:i/>
                <w:color w:val="365F91"/>
              </w:rPr>
            </w:pPr>
            <w:r w:rsidRPr="00B6367E">
              <w:rPr>
                <w:b/>
                <w:bCs/>
                <w:i/>
                <w:color w:val="365F91"/>
              </w:rPr>
              <w:t>Insert Response:</w:t>
            </w:r>
          </w:p>
          <w:p w:rsidR="006F376D" w:rsidRPr="00B6367E" w:rsidRDefault="006F376D" w:rsidP="00A04072">
            <w:pPr>
              <w:rPr>
                <w:b/>
                <w:bCs/>
                <w:i/>
                <w:color w:val="365F91"/>
              </w:rPr>
            </w:pPr>
          </w:p>
        </w:tc>
      </w:tr>
      <w:tr w:rsidR="000E05D0" w:rsidTr="00B6367E">
        <w:tc>
          <w:tcPr>
            <w:tcW w:w="9576" w:type="dxa"/>
            <w:tcBorders>
              <w:left w:val="single" w:sz="4" w:space="0" w:color="auto"/>
              <w:right w:val="single" w:sz="4" w:space="0" w:color="auto"/>
            </w:tcBorders>
            <w:shd w:val="clear" w:color="auto" w:fill="D3DFEE"/>
          </w:tcPr>
          <w:p w:rsidR="000E05D0" w:rsidRPr="000418BC" w:rsidRDefault="000418BC" w:rsidP="00B705A4">
            <w:pPr>
              <w:pStyle w:val="ListParagraph"/>
              <w:numPr>
                <w:ilvl w:val="1"/>
                <w:numId w:val="1"/>
              </w:numPr>
              <w:spacing w:after="0"/>
              <w:ind w:left="2160"/>
              <w:rPr>
                <w:rFonts w:ascii="Times New Roman" w:hAnsi="Times New Roman"/>
                <w:b/>
                <w:bCs/>
              </w:rPr>
            </w:pPr>
            <w:r>
              <w:rPr>
                <w:rFonts w:ascii="Times New Roman" w:hAnsi="Times New Roman"/>
                <w:b/>
                <w:bCs/>
              </w:rPr>
              <w:t>Exemplifies cultural, political, economic or social heritage of the community</w:t>
            </w:r>
            <w:r w:rsidR="00B705A4">
              <w:rPr>
                <w:rFonts w:ascii="Times New Roman" w:hAnsi="Times New Roman"/>
                <w:b/>
                <w:bCs/>
              </w:rPr>
              <w:t>.</w:t>
            </w:r>
          </w:p>
        </w:tc>
      </w:tr>
      <w:tr w:rsidR="000E05D0" w:rsidTr="00B6367E">
        <w:tc>
          <w:tcPr>
            <w:tcW w:w="9576" w:type="dxa"/>
          </w:tcPr>
          <w:p w:rsidR="000E05D0" w:rsidRPr="00B6367E" w:rsidRDefault="00D26362" w:rsidP="00A04072">
            <w:pPr>
              <w:rPr>
                <w:b/>
                <w:bCs/>
                <w:i/>
                <w:color w:val="365F91"/>
              </w:rPr>
            </w:pPr>
            <w:r w:rsidRPr="00B6367E">
              <w:rPr>
                <w:b/>
                <w:bCs/>
                <w:i/>
                <w:color w:val="365F91"/>
              </w:rPr>
              <w:t>Insert Response:</w:t>
            </w:r>
          </w:p>
          <w:p w:rsidR="00D26362" w:rsidRPr="00B6367E" w:rsidRDefault="00D26362" w:rsidP="00A04072">
            <w:pPr>
              <w:rPr>
                <w:b/>
                <w:bCs/>
                <w:i/>
                <w:color w:val="365F91"/>
              </w:rPr>
            </w:pPr>
          </w:p>
        </w:tc>
      </w:tr>
      <w:tr w:rsidR="000E05D0" w:rsidTr="00B6367E">
        <w:tc>
          <w:tcPr>
            <w:tcW w:w="9576" w:type="dxa"/>
            <w:tcBorders>
              <w:left w:val="single" w:sz="4" w:space="0" w:color="auto"/>
              <w:right w:val="single" w:sz="4" w:space="0" w:color="auto"/>
            </w:tcBorders>
            <w:shd w:val="clear" w:color="auto" w:fill="D3DFEE"/>
          </w:tcPr>
          <w:p w:rsidR="000E05D0" w:rsidRPr="00B705A4" w:rsidRDefault="00B705A4" w:rsidP="00B705A4">
            <w:pPr>
              <w:pStyle w:val="ListParagraph"/>
              <w:numPr>
                <w:ilvl w:val="1"/>
                <w:numId w:val="1"/>
              </w:numPr>
              <w:spacing w:after="0"/>
              <w:ind w:left="2160"/>
              <w:rPr>
                <w:rFonts w:ascii="Times New Roman" w:hAnsi="Times New Roman"/>
                <w:b/>
                <w:bCs/>
              </w:rPr>
            </w:pPr>
            <w:r>
              <w:rPr>
                <w:rFonts w:ascii="Times New Roman" w:hAnsi="Times New Roman"/>
                <w:b/>
                <w:bCs/>
              </w:rPr>
              <w:t>Represents a built environment of a group of people in an era of history.</w:t>
            </w:r>
            <w:r w:rsidR="00C17206" w:rsidRPr="00B705A4">
              <w:rPr>
                <w:rFonts w:ascii="Times New Roman" w:hAnsi="Times New Roman"/>
                <w:b/>
                <w:bCs/>
              </w:rPr>
              <w:t xml:space="preserve">  </w:t>
            </w:r>
          </w:p>
        </w:tc>
      </w:tr>
      <w:tr w:rsidR="000E05D0" w:rsidTr="00B6367E">
        <w:tc>
          <w:tcPr>
            <w:tcW w:w="9576" w:type="dxa"/>
          </w:tcPr>
          <w:p w:rsidR="000E05D0" w:rsidRPr="00B6367E" w:rsidRDefault="00C17206" w:rsidP="00A04072">
            <w:pPr>
              <w:rPr>
                <w:b/>
                <w:bCs/>
                <w:i/>
                <w:color w:val="365F91"/>
              </w:rPr>
            </w:pPr>
            <w:r w:rsidRPr="00B6367E">
              <w:rPr>
                <w:b/>
                <w:bCs/>
                <w:i/>
                <w:color w:val="365F91"/>
              </w:rPr>
              <w:t>Insert Response:</w:t>
            </w:r>
          </w:p>
          <w:p w:rsidR="00C17206" w:rsidRPr="00B6367E" w:rsidRDefault="00C17206" w:rsidP="00A04072">
            <w:pPr>
              <w:rPr>
                <w:b/>
                <w:bCs/>
                <w:i/>
                <w:color w:val="365F91"/>
              </w:rPr>
            </w:pPr>
          </w:p>
        </w:tc>
      </w:tr>
      <w:tr w:rsidR="000E05D0" w:rsidTr="00B6367E">
        <w:tc>
          <w:tcPr>
            <w:tcW w:w="9576" w:type="dxa"/>
            <w:tcBorders>
              <w:left w:val="single" w:sz="4" w:space="0" w:color="auto"/>
              <w:right w:val="single" w:sz="4" w:space="0" w:color="auto"/>
            </w:tcBorders>
            <w:shd w:val="clear" w:color="auto" w:fill="D3DFEE"/>
          </w:tcPr>
          <w:p w:rsidR="000E05D0" w:rsidRPr="00B705A4" w:rsidRDefault="00B705A4" w:rsidP="00B705A4">
            <w:pPr>
              <w:pStyle w:val="ListParagraph"/>
              <w:numPr>
                <w:ilvl w:val="1"/>
                <w:numId w:val="1"/>
              </w:numPr>
              <w:spacing w:after="0"/>
              <w:ind w:left="2160"/>
              <w:rPr>
                <w:rFonts w:ascii="Times New Roman" w:hAnsi="Times New Roman"/>
                <w:b/>
                <w:bCs/>
              </w:rPr>
            </w:pPr>
            <w:r>
              <w:rPr>
                <w:rFonts w:ascii="Times New Roman" w:hAnsi="Times New Roman"/>
                <w:b/>
                <w:bCs/>
              </w:rPr>
              <w:t>Has significant character, interest or value, as part of the development, heritage or cultural characteristics of the City, State or Nation.</w:t>
            </w:r>
          </w:p>
        </w:tc>
      </w:tr>
      <w:tr w:rsidR="000E05D0" w:rsidTr="00B6367E">
        <w:tc>
          <w:tcPr>
            <w:tcW w:w="9576" w:type="dxa"/>
          </w:tcPr>
          <w:p w:rsidR="000E05D0" w:rsidRPr="00B6367E" w:rsidRDefault="00932EE0" w:rsidP="00A04072">
            <w:pPr>
              <w:rPr>
                <w:b/>
                <w:bCs/>
                <w:i/>
                <w:color w:val="365F91"/>
              </w:rPr>
            </w:pPr>
            <w:r w:rsidRPr="00B6367E">
              <w:rPr>
                <w:b/>
                <w:bCs/>
                <w:i/>
                <w:color w:val="365F91"/>
              </w:rPr>
              <w:t>Insert Response:</w:t>
            </w:r>
          </w:p>
          <w:p w:rsidR="00932EE0" w:rsidRPr="00B6367E" w:rsidRDefault="00932EE0" w:rsidP="00A04072">
            <w:pPr>
              <w:rPr>
                <w:b/>
                <w:bCs/>
                <w:i/>
                <w:color w:val="365F91"/>
              </w:rPr>
            </w:pPr>
          </w:p>
        </w:tc>
      </w:tr>
      <w:tr w:rsidR="00B705A4" w:rsidTr="00B705A4">
        <w:tc>
          <w:tcPr>
            <w:tcW w:w="9576" w:type="dxa"/>
            <w:shd w:val="clear" w:color="auto" w:fill="DBE5F1" w:themeFill="accent1" w:themeFillTint="33"/>
          </w:tcPr>
          <w:p w:rsidR="00B705A4" w:rsidRPr="00B705A4" w:rsidRDefault="00B705A4" w:rsidP="00B705A4">
            <w:pPr>
              <w:pStyle w:val="ListParagraph"/>
              <w:numPr>
                <w:ilvl w:val="1"/>
                <w:numId w:val="1"/>
              </w:numPr>
              <w:spacing w:after="0"/>
              <w:ind w:left="2160"/>
              <w:rPr>
                <w:rFonts w:ascii="Times New Roman" w:hAnsi="Times New Roman"/>
                <w:b/>
                <w:bCs/>
              </w:rPr>
            </w:pPr>
            <w:r>
              <w:rPr>
                <w:rFonts w:ascii="Times New Roman" w:hAnsi="Times New Roman"/>
                <w:b/>
                <w:bCs/>
              </w:rPr>
              <w:t>Has an association with a notable person or the work of a notable person.</w:t>
            </w:r>
          </w:p>
        </w:tc>
      </w:tr>
      <w:tr w:rsidR="00B705A4" w:rsidTr="00B6367E">
        <w:tc>
          <w:tcPr>
            <w:tcW w:w="9576" w:type="dxa"/>
          </w:tcPr>
          <w:p w:rsidR="00B705A4" w:rsidRPr="00B6367E" w:rsidRDefault="00B705A4" w:rsidP="00B705A4">
            <w:pPr>
              <w:rPr>
                <w:b/>
                <w:bCs/>
                <w:i/>
                <w:color w:val="365F91"/>
              </w:rPr>
            </w:pPr>
            <w:r w:rsidRPr="00B6367E">
              <w:rPr>
                <w:b/>
                <w:bCs/>
                <w:i/>
                <w:color w:val="365F91"/>
              </w:rPr>
              <w:t>Insert Response:</w:t>
            </w:r>
          </w:p>
          <w:p w:rsidR="00B705A4" w:rsidRPr="00B6367E" w:rsidRDefault="00B705A4" w:rsidP="00B705A4">
            <w:pPr>
              <w:rPr>
                <w:b/>
                <w:bCs/>
                <w:i/>
                <w:color w:val="365F91"/>
              </w:rPr>
            </w:pPr>
          </w:p>
        </w:tc>
      </w:tr>
      <w:tr w:rsidR="00B705A4" w:rsidRPr="000418BC" w:rsidTr="00B705A4">
        <w:tc>
          <w:tcPr>
            <w:tcW w:w="9576" w:type="dxa"/>
            <w:tcBorders>
              <w:top w:val="single" w:sz="4" w:space="0" w:color="auto"/>
              <w:left w:val="single" w:sz="4" w:space="0" w:color="auto"/>
              <w:bottom w:val="single" w:sz="4" w:space="0" w:color="auto"/>
              <w:right w:val="single" w:sz="4" w:space="0" w:color="auto"/>
            </w:tcBorders>
            <w:shd w:val="clear" w:color="auto" w:fill="D3DFEE"/>
          </w:tcPr>
          <w:p w:rsidR="00B705A4" w:rsidRPr="000418BC" w:rsidRDefault="00B705A4" w:rsidP="00B705A4">
            <w:pPr>
              <w:pStyle w:val="ListParagraph"/>
              <w:numPr>
                <w:ilvl w:val="1"/>
                <w:numId w:val="1"/>
              </w:numPr>
              <w:spacing w:after="0"/>
              <w:rPr>
                <w:rFonts w:ascii="Times New Roman" w:hAnsi="Times New Roman"/>
                <w:b/>
                <w:bCs/>
              </w:rPr>
            </w:pPr>
            <w:r>
              <w:rPr>
                <w:rFonts w:ascii="Times New Roman" w:hAnsi="Times New Roman"/>
                <w:b/>
                <w:bCs/>
              </w:rPr>
              <w:t>3) Geographic and environmental category</w:t>
            </w:r>
            <w:r w:rsidRPr="000418BC">
              <w:rPr>
                <w:rFonts w:ascii="Times New Roman" w:hAnsi="Times New Roman"/>
                <w:b/>
                <w:bCs/>
              </w:rPr>
              <w:t xml:space="preserve"> </w:t>
            </w:r>
          </w:p>
        </w:tc>
      </w:tr>
      <w:tr w:rsidR="00B705A4" w:rsidRPr="00B6367E" w:rsidTr="00B705A4">
        <w:tc>
          <w:tcPr>
            <w:tcW w:w="9576" w:type="dxa"/>
            <w:tcBorders>
              <w:top w:val="single" w:sz="4" w:space="0" w:color="auto"/>
              <w:left w:val="single" w:sz="4" w:space="0" w:color="auto"/>
              <w:bottom w:val="single" w:sz="4" w:space="0" w:color="auto"/>
              <w:right w:val="single" w:sz="4" w:space="0" w:color="auto"/>
            </w:tcBorders>
          </w:tcPr>
          <w:p w:rsidR="00B705A4" w:rsidRPr="00B6367E" w:rsidRDefault="00B705A4" w:rsidP="00B705A4">
            <w:pPr>
              <w:rPr>
                <w:b/>
                <w:bCs/>
                <w:i/>
                <w:color w:val="365F91"/>
              </w:rPr>
            </w:pPr>
            <w:r w:rsidRPr="00B6367E">
              <w:rPr>
                <w:b/>
                <w:bCs/>
                <w:i/>
                <w:color w:val="365F91"/>
              </w:rPr>
              <w:t>Insert Response:</w:t>
            </w:r>
          </w:p>
          <w:p w:rsidR="00B705A4" w:rsidRPr="00B6367E" w:rsidRDefault="00B705A4" w:rsidP="00B705A4">
            <w:pPr>
              <w:rPr>
                <w:b/>
                <w:bCs/>
                <w:i/>
                <w:color w:val="365F91"/>
              </w:rPr>
            </w:pPr>
          </w:p>
        </w:tc>
      </w:tr>
      <w:tr w:rsidR="00B705A4" w:rsidRPr="000418BC" w:rsidTr="00B705A4">
        <w:tc>
          <w:tcPr>
            <w:tcW w:w="9576" w:type="dxa"/>
            <w:tcBorders>
              <w:top w:val="single" w:sz="4" w:space="0" w:color="auto"/>
              <w:left w:val="single" w:sz="4" w:space="0" w:color="auto"/>
              <w:bottom w:val="single" w:sz="4" w:space="0" w:color="auto"/>
              <w:right w:val="single" w:sz="4" w:space="0" w:color="auto"/>
            </w:tcBorders>
            <w:shd w:val="clear" w:color="auto" w:fill="D3DFEE"/>
          </w:tcPr>
          <w:p w:rsidR="00B705A4" w:rsidRPr="000418BC" w:rsidRDefault="00B705A4" w:rsidP="00B705A4">
            <w:pPr>
              <w:pStyle w:val="ListParagraph"/>
              <w:numPr>
                <w:ilvl w:val="1"/>
                <w:numId w:val="1"/>
              </w:numPr>
              <w:spacing w:after="0"/>
              <w:ind w:left="2160"/>
              <w:rPr>
                <w:rFonts w:ascii="Times New Roman" w:hAnsi="Times New Roman"/>
                <w:b/>
                <w:bCs/>
              </w:rPr>
            </w:pPr>
            <w:r>
              <w:rPr>
                <w:rFonts w:ascii="Times New Roman" w:hAnsi="Times New Roman"/>
                <w:b/>
                <w:bCs/>
              </w:rPr>
              <w:t>Enhances a sense of identity of the community</w:t>
            </w:r>
          </w:p>
        </w:tc>
      </w:tr>
      <w:tr w:rsidR="00B705A4" w:rsidRPr="00B6367E" w:rsidTr="00B705A4">
        <w:tc>
          <w:tcPr>
            <w:tcW w:w="9576" w:type="dxa"/>
            <w:tcBorders>
              <w:top w:val="single" w:sz="4" w:space="0" w:color="auto"/>
              <w:left w:val="single" w:sz="4" w:space="0" w:color="auto"/>
              <w:bottom w:val="single" w:sz="4" w:space="0" w:color="auto"/>
              <w:right w:val="single" w:sz="4" w:space="0" w:color="auto"/>
            </w:tcBorders>
          </w:tcPr>
          <w:p w:rsidR="00B705A4" w:rsidRPr="00B6367E" w:rsidRDefault="00B705A4" w:rsidP="00B705A4">
            <w:pPr>
              <w:rPr>
                <w:b/>
                <w:bCs/>
                <w:i/>
                <w:color w:val="365F91"/>
              </w:rPr>
            </w:pPr>
            <w:r w:rsidRPr="00B6367E">
              <w:rPr>
                <w:b/>
                <w:bCs/>
                <w:i/>
                <w:color w:val="365F91"/>
              </w:rPr>
              <w:t>Insert Response:</w:t>
            </w:r>
          </w:p>
          <w:p w:rsidR="00B705A4" w:rsidRPr="00B6367E" w:rsidRDefault="00B705A4" w:rsidP="00B705A4">
            <w:pPr>
              <w:rPr>
                <w:b/>
                <w:bCs/>
                <w:i/>
                <w:color w:val="365F91"/>
              </w:rPr>
            </w:pPr>
          </w:p>
        </w:tc>
      </w:tr>
      <w:tr w:rsidR="00B705A4" w:rsidRPr="000418BC" w:rsidTr="00B705A4">
        <w:tc>
          <w:tcPr>
            <w:tcW w:w="9576" w:type="dxa"/>
            <w:tcBorders>
              <w:top w:val="single" w:sz="4" w:space="0" w:color="auto"/>
              <w:left w:val="single" w:sz="4" w:space="0" w:color="auto"/>
              <w:bottom w:val="single" w:sz="4" w:space="0" w:color="auto"/>
              <w:right w:val="single" w:sz="4" w:space="0" w:color="auto"/>
            </w:tcBorders>
            <w:shd w:val="clear" w:color="auto" w:fill="D3DFEE"/>
          </w:tcPr>
          <w:p w:rsidR="00B705A4" w:rsidRPr="000418BC" w:rsidRDefault="00B705A4" w:rsidP="00B705A4">
            <w:pPr>
              <w:pStyle w:val="ListParagraph"/>
              <w:numPr>
                <w:ilvl w:val="1"/>
                <w:numId w:val="1"/>
              </w:numPr>
              <w:spacing w:after="0"/>
              <w:ind w:left="2160"/>
              <w:rPr>
                <w:rFonts w:ascii="Times New Roman" w:hAnsi="Times New Roman"/>
                <w:b/>
                <w:bCs/>
              </w:rPr>
            </w:pPr>
            <w:r>
              <w:rPr>
                <w:rFonts w:ascii="Times New Roman" w:hAnsi="Times New Roman"/>
                <w:b/>
                <w:bCs/>
              </w:rPr>
              <w:t xml:space="preserve">By being a part of, or related to, a square, park or other distinctive area which should be developed or preserved according to a plan based on an historic, </w:t>
            </w:r>
            <w:r w:rsidR="0021266B">
              <w:rPr>
                <w:rFonts w:ascii="Times New Roman" w:hAnsi="Times New Roman"/>
                <w:b/>
                <w:bCs/>
              </w:rPr>
              <w:t>cultural or architectural motif.</w:t>
            </w:r>
          </w:p>
        </w:tc>
      </w:tr>
      <w:tr w:rsidR="00B705A4" w:rsidRPr="00B6367E" w:rsidTr="00B705A4">
        <w:tc>
          <w:tcPr>
            <w:tcW w:w="9576" w:type="dxa"/>
            <w:tcBorders>
              <w:top w:val="single" w:sz="4" w:space="0" w:color="auto"/>
              <w:left w:val="single" w:sz="4" w:space="0" w:color="auto"/>
              <w:bottom w:val="single" w:sz="4" w:space="0" w:color="auto"/>
              <w:right w:val="single" w:sz="4" w:space="0" w:color="auto"/>
            </w:tcBorders>
          </w:tcPr>
          <w:p w:rsidR="00B705A4" w:rsidRPr="00B6367E" w:rsidRDefault="00B705A4" w:rsidP="00B705A4">
            <w:pPr>
              <w:rPr>
                <w:b/>
                <w:bCs/>
                <w:i/>
                <w:color w:val="365F91"/>
              </w:rPr>
            </w:pPr>
            <w:r w:rsidRPr="00B6367E">
              <w:rPr>
                <w:b/>
                <w:bCs/>
                <w:i/>
                <w:color w:val="365F91"/>
              </w:rPr>
              <w:t>Insert Response:</w:t>
            </w:r>
          </w:p>
          <w:p w:rsidR="00B705A4" w:rsidRPr="00B6367E" w:rsidRDefault="00B705A4" w:rsidP="00B705A4">
            <w:pPr>
              <w:rPr>
                <w:b/>
                <w:bCs/>
                <w:i/>
                <w:color w:val="365F91"/>
              </w:rPr>
            </w:pPr>
          </w:p>
        </w:tc>
      </w:tr>
      <w:tr w:rsidR="00B705A4" w:rsidRPr="00B705A4" w:rsidTr="00B705A4">
        <w:tc>
          <w:tcPr>
            <w:tcW w:w="9576" w:type="dxa"/>
            <w:tcBorders>
              <w:top w:val="single" w:sz="4" w:space="0" w:color="auto"/>
              <w:left w:val="single" w:sz="4" w:space="0" w:color="auto"/>
              <w:bottom w:val="single" w:sz="4" w:space="0" w:color="auto"/>
              <w:right w:val="single" w:sz="4" w:space="0" w:color="auto"/>
            </w:tcBorders>
            <w:shd w:val="clear" w:color="auto" w:fill="D3DFEE"/>
          </w:tcPr>
          <w:p w:rsidR="00B705A4" w:rsidRPr="00B705A4" w:rsidRDefault="0021266B" w:rsidP="00B705A4">
            <w:pPr>
              <w:pStyle w:val="ListParagraph"/>
              <w:numPr>
                <w:ilvl w:val="1"/>
                <w:numId w:val="1"/>
              </w:numPr>
              <w:spacing w:after="0"/>
              <w:ind w:left="2160"/>
              <w:rPr>
                <w:rFonts w:ascii="Times New Roman" w:hAnsi="Times New Roman"/>
                <w:b/>
                <w:bCs/>
              </w:rPr>
            </w:pPr>
            <w:r>
              <w:rPr>
                <w:rFonts w:ascii="Times New Roman" w:hAnsi="Times New Roman"/>
                <w:b/>
                <w:bCs/>
              </w:rPr>
              <w:lastRenderedPageBreak/>
              <w:t>Is unique in its location of singular physical characteristics.</w:t>
            </w:r>
          </w:p>
        </w:tc>
      </w:tr>
      <w:tr w:rsidR="00B705A4" w:rsidRPr="00B6367E" w:rsidTr="00B705A4">
        <w:tc>
          <w:tcPr>
            <w:tcW w:w="9576" w:type="dxa"/>
            <w:tcBorders>
              <w:top w:val="single" w:sz="4" w:space="0" w:color="auto"/>
              <w:left w:val="single" w:sz="4" w:space="0" w:color="auto"/>
              <w:bottom w:val="single" w:sz="4" w:space="0" w:color="auto"/>
              <w:right w:val="single" w:sz="4" w:space="0" w:color="auto"/>
            </w:tcBorders>
          </w:tcPr>
          <w:p w:rsidR="00B705A4" w:rsidRPr="00B6367E" w:rsidRDefault="00B705A4" w:rsidP="00B705A4">
            <w:pPr>
              <w:rPr>
                <w:b/>
                <w:bCs/>
                <w:i/>
                <w:color w:val="365F91"/>
              </w:rPr>
            </w:pPr>
            <w:r w:rsidRPr="00B6367E">
              <w:rPr>
                <w:b/>
                <w:bCs/>
                <w:i/>
                <w:color w:val="365F91"/>
              </w:rPr>
              <w:t>Insert Response:</w:t>
            </w:r>
          </w:p>
          <w:p w:rsidR="00B705A4" w:rsidRPr="00B6367E" w:rsidRDefault="00B705A4" w:rsidP="00B705A4">
            <w:pPr>
              <w:rPr>
                <w:b/>
                <w:bCs/>
                <w:i/>
                <w:color w:val="365F91"/>
              </w:rPr>
            </w:pPr>
          </w:p>
        </w:tc>
      </w:tr>
      <w:tr w:rsidR="0021266B" w:rsidRPr="00B6367E" w:rsidTr="0021266B">
        <w:tc>
          <w:tcPr>
            <w:tcW w:w="95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266B" w:rsidRPr="000418BC" w:rsidRDefault="0021266B" w:rsidP="0021266B">
            <w:pPr>
              <w:pStyle w:val="ListParagraph"/>
              <w:numPr>
                <w:ilvl w:val="1"/>
                <w:numId w:val="1"/>
              </w:numPr>
              <w:spacing w:after="0"/>
              <w:ind w:left="2160"/>
              <w:rPr>
                <w:rFonts w:ascii="Times New Roman" w:hAnsi="Times New Roman"/>
                <w:b/>
                <w:bCs/>
              </w:rPr>
            </w:pPr>
            <w:r>
              <w:rPr>
                <w:rFonts w:ascii="Times New Roman" w:hAnsi="Times New Roman"/>
                <w:b/>
                <w:bCs/>
              </w:rPr>
              <w:t>Possesses unique and notable historic, cultural or architectural motifs</w:t>
            </w:r>
          </w:p>
        </w:tc>
      </w:tr>
      <w:tr w:rsidR="0021266B" w:rsidRPr="00B6367E" w:rsidTr="00B705A4">
        <w:tc>
          <w:tcPr>
            <w:tcW w:w="9576" w:type="dxa"/>
            <w:tcBorders>
              <w:top w:val="single" w:sz="4" w:space="0" w:color="auto"/>
              <w:left w:val="single" w:sz="4" w:space="0" w:color="auto"/>
              <w:bottom w:val="single" w:sz="4" w:space="0" w:color="auto"/>
              <w:right w:val="single" w:sz="4" w:space="0" w:color="auto"/>
            </w:tcBorders>
          </w:tcPr>
          <w:p w:rsidR="0021266B" w:rsidRPr="00B6367E" w:rsidRDefault="0021266B" w:rsidP="0021266B">
            <w:pPr>
              <w:rPr>
                <w:b/>
                <w:bCs/>
                <w:i/>
                <w:color w:val="365F91"/>
              </w:rPr>
            </w:pPr>
            <w:r w:rsidRPr="00B6367E">
              <w:rPr>
                <w:b/>
                <w:bCs/>
                <w:i/>
                <w:color w:val="365F91"/>
              </w:rPr>
              <w:t>Insert Response:</w:t>
            </w:r>
          </w:p>
          <w:p w:rsidR="0021266B" w:rsidRPr="00B6367E" w:rsidRDefault="0021266B" w:rsidP="0021266B">
            <w:pPr>
              <w:rPr>
                <w:b/>
                <w:bCs/>
                <w:i/>
                <w:color w:val="365F91"/>
              </w:rPr>
            </w:pPr>
          </w:p>
        </w:tc>
      </w:tr>
      <w:tr w:rsidR="00B705A4" w:rsidRPr="00B705A4" w:rsidTr="00B705A4">
        <w:tc>
          <w:tcPr>
            <w:tcW w:w="9576" w:type="dxa"/>
            <w:tcBorders>
              <w:top w:val="single" w:sz="4" w:space="0" w:color="auto"/>
              <w:left w:val="single" w:sz="4" w:space="0" w:color="auto"/>
              <w:bottom w:val="single" w:sz="4" w:space="0" w:color="auto"/>
              <w:right w:val="single" w:sz="4" w:space="0" w:color="auto"/>
            </w:tcBorders>
            <w:shd w:val="clear" w:color="auto" w:fill="D3DFEE"/>
          </w:tcPr>
          <w:p w:rsidR="00B705A4" w:rsidRPr="00B705A4" w:rsidRDefault="0021266B" w:rsidP="0021266B">
            <w:pPr>
              <w:pStyle w:val="ListParagraph"/>
              <w:numPr>
                <w:ilvl w:val="1"/>
                <w:numId w:val="1"/>
              </w:numPr>
              <w:spacing w:after="0"/>
              <w:ind w:left="2160"/>
              <w:rPr>
                <w:rFonts w:ascii="Times New Roman" w:hAnsi="Times New Roman"/>
                <w:b/>
                <w:bCs/>
              </w:rPr>
            </w:pPr>
            <w:r>
              <w:rPr>
                <w:rFonts w:ascii="Times New Roman" w:hAnsi="Times New Roman"/>
                <w:b/>
                <w:bCs/>
              </w:rPr>
              <w:t>Is an established and familiar mutual setting or visual feature of the community</w:t>
            </w:r>
          </w:p>
        </w:tc>
      </w:tr>
      <w:tr w:rsidR="00B705A4" w:rsidRPr="00B6367E" w:rsidTr="00B705A4">
        <w:tc>
          <w:tcPr>
            <w:tcW w:w="9576" w:type="dxa"/>
            <w:tcBorders>
              <w:top w:val="single" w:sz="4" w:space="0" w:color="auto"/>
              <w:left w:val="single" w:sz="4" w:space="0" w:color="auto"/>
              <w:bottom w:val="single" w:sz="4" w:space="0" w:color="auto"/>
              <w:right w:val="single" w:sz="4" w:space="0" w:color="auto"/>
            </w:tcBorders>
          </w:tcPr>
          <w:p w:rsidR="00B705A4" w:rsidRPr="00B6367E" w:rsidRDefault="00B705A4" w:rsidP="00B705A4">
            <w:pPr>
              <w:rPr>
                <w:b/>
                <w:bCs/>
                <w:i/>
                <w:color w:val="365F91"/>
              </w:rPr>
            </w:pPr>
            <w:r w:rsidRPr="00B6367E">
              <w:rPr>
                <w:b/>
                <w:bCs/>
                <w:i/>
                <w:color w:val="365F91"/>
              </w:rPr>
              <w:t>Insert Response:</w:t>
            </w:r>
          </w:p>
          <w:p w:rsidR="00B705A4" w:rsidRPr="00B6367E" w:rsidRDefault="00B705A4" w:rsidP="00B705A4">
            <w:pPr>
              <w:rPr>
                <w:b/>
                <w:bCs/>
                <w:i/>
                <w:color w:val="365F91"/>
              </w:rPr>
            </w:pPr>
          </w:p>
        </w:tc>
      </w:tr>
      <w:tr w:rsidR="0021266B" w:rsidRPr="00B6367E" w:rsidTr="00140999">
        <w:tc>
          <w:tcPr>
            <w:tcW w:w="95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266B" w:rsidRPr="00B6367E" w:rsidRDefault="00476CAB" w:rsidP="0021266B">
            <w:pPr>
              <w:numPr>
                <w:ilvl w:val="0"/>
                <w:numId w:val="2"/>
              </w:numPr>
              <w:spacing w:after="0"/>
              <w:ind w:left="360"/>
              <w:rPr>
                <w:rFonts w:ascii="Times New Roman" w:hAnsi="Times New Roman"/>
                <w:b/>
                <w:bCs/>
              </w:rPr>
            </w:pPr>
            <w:r>
              <w:rPr>
                <w:rFonts w:ascii="Times New Roman" w:hAnsi="Times New Roman"/>
                <w:b/>
                <w:bCs/>
              </w:rPr>
              <w:t xml:space="preserve">Has the property been </w:t>
            </w:r>
            <w:r w:rsidR="008964CE">
              <w:rPr>
                <w:rFonts w:ascii="Times New Roman" w:hAnsi="Times New Roman"/>
                <w:b/>
                <w:bCs/>
              </w:rPr>
              <w:t>remodeled or changed since it</w:t>
            </w:r>
            <w:r>
              <w:rPr>
                <w:rFonts w:ascii="Times New Roman" w:hAnsi="Times New Roman"/>
                <w:b/>
                <w:bCs/>
              </w:rPr>
              <w:t>s original construction?  If so, please describe</w:t>
            </w:r>
            <w:r w:rsidR="008964CE">
              <w:rPr>
                <w:rFonts w:ascii="Times New Roman" w:hAnsi="Times New Roman"/>
                <w:b/>
                <w:bCs/>
              </w:rPr>
              <w:t xml:space="preserve"> (or attach)</w:t>
            </w:r>
            <w:r>
              <w:rPr>
                <w:rFonts w:ascii="Times New Roman" w:hAnsi="Times New Roman"/>
                <w:b/>
                <w:bCs/>
              </w:rPr>
              <w:t>, in as much detail as possible, a chronological list of all alterations made to the subject property</w:t>
            </w:r>
            <w:r w:rsidR="008964CE">
              <w:rPr>
                <w:rFonts w:ascii="Times New Roman" w:hAnsi="Times New Roman"/>
                <w:b/>
                <w:bCs/>
              </w:rPr>
              <w:t xml:space="preserve"> or district.</w:t>
            </w:r>
          </w:p>
        </w:tc>
      </w:tr>
      <w:tr w:rsidR="0021266B" w:rsidRPr="00B6367E" w:rsidTr="00B705A4">
        <w:tc>
          <w:tcPr>
            <w:tcW w:w="9576" w:type="dxa"/>
            <w:tcBorders>
              <w:top w:val="single" w:sz="4" w:space="0" w:color="auto"/>
              <w:left w:val="single" w:sz="4" w:space="0" w:color="auto"/>
              <w:bottom w:val="single" w:sz="4" w:space="0" w:color="auto"/>
              <w:right w:val="single" w:sz="4" w:space="0" w:color="auto"/>
            </w:tcBorders>
          </w:tcPr>
          <w:p w:rsidR="0021266B" w:rsidRPr="00B6367E" w:rsidRDefault="0021266B" w:rsidP="0021266B">
            <w:pPr>
              <w:rPr>
                <w:b/>
                <w:bCs/>
                <w:i/>
                <w:color w:val="365F91"/>
              </w:rPr>
            </w:pPr>
            <w:r w:rsidRPr="00B6367E">
              <w:rPr>
                <w:b/>
                <w:bCs/>
                <w:i/>
                <w:color w:val="365F91"/>
              </w:rPr>
              <w:t>Insert Response:</w:t>
            </w:r>
          </w:p>
          <w:p w:rsidR="0021266B" w:rsidRPr="00B6367E" w:rsidRDefault="0021266B" w:rsidP="0021266B">
            <w:pPr>
              <w:rPr>
                <w:b/>
                <w:bCs/>
                <w:i/>
                <w:color w:val="365F91"/>
              </w:rPr>
            </w:pPr>
          </w:p>
        </w:tc>
      </w:tr>
      <w:tr w:rsidR="0021266B" w:rsidRPr="00B6367E" w:rsidTr="00140999">
        <w:tc>
          <w:tcPr>
            <w:tcW w:w="95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266B" w:rsidRPr="00B6367E" w:rsidRDefault="00476CAB" w:rsidP="008964CE">
            <w:pPr>
              <w:numPr>
                <w:ilvl w:val="0"/>
                <w:numId w:val="2"/>
              </w:numPr>
              <w:spacing w:after="0"/>
              <w:ind w:left="360"/>
              <w:rPr>
                <w:rFonts w:ascii="Times New Roman" w:hAnsi="Times New Roman"/>
                <w:b/>
                <w:bCs/>
              </w:rPr>
            </w:pPr>
            <w:r>
              <w:rPr>
                <w:rFonts w:ascii="Times New Roman" w:hAnsi="Times New Roman"/>
                <w:b/>
                <w:bCs/>
              </w:rPr>
              <w:t xml:space="preserve">If </w:t>
            </w:r>
            <w:r w:rsidR="008964CE">
              <w:rPr>
                <w:rFonts w:ascii="Times New Roman" w:hAnsi="Times New Roman"/>
                <w:b/>
                <w:bCs/>
              </w:rPr>
              <w:t>this application is for the nomination of</w:t>
            </w:r>
            <w:r>
              <w:rPr>
                <w:rFonts w:ascii="Times New Roman" w:hAnsi="Times New Roman"/>
                <w:b/>
                <w:bCs/>
              </w:rPr>
              <w:t xml:space="preserve"> a district</w:t>
            </w:r>
            <w:r w:rsidR="008964CE">
              <w:rPr>
                <w:rFonts w:ascii="Times New Roman" w:hAnsi="Times New Roman"/>
                <w:b/>
                <w:bCs/>
              </w:rPr>
              <w:t>,</w:t>
            </w:r>
            <w:r>
              <w:rPr>
                <w:rFonts w:ascii="Times New Roman" w:hAnsi="Times New Roman"/>
                <w:b/>
                <w:bCs/>
              </w:rPr>
              <w:t xml:space="preserve"> please additional</w:t>
            </w:r>
            <w:r w:rsidR="008964CE">
              <w:rPr>
                <w:rFonts w:ascii="Times New Roman" w:hAnsi="Times New Roman"/>
                <w:b/>
                <w:bCs/>
              </w:rPr>
              <w:t>ly</w:t>
            </w:r>
            <w:r>
              <w:rPr>
                <w:rFonts w:ascii="Times New Roman" w:hAnsi="Times New Roman"/>
                <w:b/>
                <w:bCs/>
              </w:rPr>
              <w:t xml:space="preserve"> answer the following questions below:</w:t>
            </w:r>
          </w:p>
        </w:tc>
      </w:tr>
      <w:tr w:rsidR="0021266B" w:rsidRPr="00B6367E" w:rsidTr="00B705A4">
        <w:tc>
          <w:tcPr>
            <w:tcW w:w="9576" w:type="dxa"/>
            <w:tcBorders>
              <w:top w:val="single" w:sz="4" w:space="0" w:color="auto"/>
              <w:left w:val="single" w:sz="4" w:space="0" w:color="auto"/>
              <w:bottom w:val="single" w:sz="4" w:space="0" w:color="auto"/>
              <w:right w:val="single" w:sz="4" w:space="0" w:color="auto"/>
            </w:tcBorders>
          </w:tcPr>
          <w:p w:rsidR="0021266B" w:rsidRPr="00B6367E" w:rsidRDefault="0021266B" w:rsidP="008964CE">
            <w:pPr>
              <w:spacing w:after="0"/>
              <w:rPr>
                <w:b/>
                <w:bCs/>
                <w:i/>
                <w:color w:val="365F91"/>
              </w:rPr>
            </w:pPr>
          </w:p>
        </w:tc>
      </w:tr>
      <w:tr w:rsidR="00BB0B9A" w:rsidRPr="00B6367E" w:rsidTr="00140999">
        <w:tc>
          <w:tcPr>
            <w:tcW w:w="95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B9A" w:rsidRPr="00BB0B9A" w:rsidRDefault="00BB0B9A" w:rsidP="00BB0B9A">
            <w:pPr>
              <w:spacing w:after="0"/>
              <w:ind w:left="1080"/>
              <w:rPr>
                <w:rFonts w:ascii="Times New Roman" w:hAnsi="Times New Roman"/>
                <w:b/>
                <w:bCs/>
              </w:rPr>
            </w:pPr>
            <w:r>
              <w:rPr>
                <w:rFonts w:ascii="Times New Roman" w:hAnsi="Times New Roman"/>
                <w:b/>
                <w:bCs/>
              </w:rPr>
              <w:t>a) How is the boundary of the proposed district defined?  In other words, how was the proposed boundary determined to be appropriate?</w:t>
            </w:r>
            <w:r w:rsidRPr="00BB0B9A">
              <w:rPr>
                <w:rFonts w:ascii="Times New Roman" w:hAnsi="Times New Roman"/>
                <w:b/>
                <w:bCs/>
              </w:rPr>
              <w:t xml:space="preserve"> </w:t>
            </w:r>
          </w:p>
        </w:tc>
      </w:tr>
      <w:tr w:rsidR="00BB0B9A" w:rsidRPr="00B6367E" w:rsidTr="00B705A4">
        <w:tc>
          <w:tcPr>
            <w:tcW w:w="9576" w:type="dxa"/>
            <w:tcBorders>
              <w:top w:val="single" w:sz="4" w:space="0" w:color="auto"/>
              <w:left w:val="single" w:sz="4" w:space="0" w:color="auto"/>
              <w:bottom w:val="single" w:sz="4" w:space="0" w:color="auto"/>
              <w:right w:val="single" w:sz="4" w:space="0" w:color="auto"/>
            </w:tcBorders>
          </w:tcPr>
          <w:p w:rsidR="00BB0B9A" w:rsidRPr="00B6367E" w:rsidRDefault="00BB0B9A" w:rsidP="00BB0B9A">
            <w:pPr>
              <w:rPr>
                <w:b/>
                <w:bCs/>
                <w:i/>
                <w:color w:val="365F91"/>
              </w:rPr>
            </w:pPr>
            <w:r w:rsidRPr="00B6367E">
              <w:rPr>
                <w:b/>
                <w:bCs/>
                <w:i/>
                <w:color w:val="365F91"/>
              </w:rPr>
              <w:t>Insert Response:</w:t>
            </w:r>
          </w:p>
          <w:p w:rsidR="00BB0B9A" w:rsidRPr="00B6367E" w:rsidRDefault="00BB0B9A" w:rsidP="00BB0B9A">
            <w:pPr>
              <w:rPr>
                <w:b/>
                <w:bCs/>
                <w:i/>
                <w:color w:val="365F91"/>
              </w:rPr>
            </w:pPr>
          </w:p>
        </w:tc>
      </w:tr>
      <w:tr w:rsidR="00BB0B9A" w:rsidRPr="00B6367E" w:rsidTr="00140999">
        <w:tc>
          <w:tcPr>
            <w:tcW w:w="95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B9A" w:rsidRPr="00BB0B9A" w:rsidRDefault="00BB0B9A" w:rsidP="00BB0B9A">
            <w:pPr>
              <w:spacing w:after="0"/>
              <w:ind w:left="1080"/>
              <w:rPr>
                <w:rFonts w:ascii="Times New Roman" w:hAnsi="Times New Roman"/>
                <w:b/>
                <w:bCs/>
              </w:rPr>
            </w:pPr>
            <w:r>
              <w:rPr>
                <w:rFonts w:ascii="Times New Roman" w:hAnsi="Times New Roman"/>
                <w:b/>
                <w:bCs/>
              </w:rPr>
              <w:t xml:space="preserve">b) Provide a list below (or attached) indicating the properties within the district, and their contribution to the district as a: noncontributing; contributing; historically significant; or an exceptionally significant resource.  </w:t>
            </w:r>
            <w:r w:rsidRPr="008964CE">
              <w:rPr>
                <w:rFonts w:ascii="Times New Roman" w:hAnsi="Times New Roman"/>
                <w:b/>
                <w:bCs/>
                <w:i/>
              </w:rPr>
              <w:t>Note: this should also be demonstrated visually on the Boundary Description Map submittal item.</w:t>
            </w:r>
          </w:p>
        </w:tc>
      </w:tr>
      <w:tr w:rsidR="00BB0B9A" w:rsidRPr="00B6367E" w:rsidTr="00B705A4">
        <w:tc>
          <w:tcPr>
            <w:tcW w:w="9576" w:type="dxa"/>
            <w:tcBorders>
              <w:top w:val="single" w:sz="4" w:space="0" w:color="auto"/>
              <w:left w:val="single" w:sz="4" w:space="0" w:color="auto"/>
              <w:bottom w:val="single" w:sz="4" w:space="0" w:color="auto"/>
              <w:right w:val="single" w:sz="4" w:space="0" w:color="auto"/>
            </w:tcBorders>
          </w:tcPr>
          <w:p w:rsidR="00BB0B9A" w:rsidRPr="00B6367E" w:rsidRDefault="00BB0B9A" w:rsidP="00BB0B9A">
            <w:pPr>
              <w:rPr>
                <w:b/>
                <w:bCs/>
                <w:i/>
                <w:color w:val="365F91"/>
              </w:rPr>
            </w:pPr>
            <w:r w:rsidRPr="00B6367E">
              <w:rPr>
                <w:b/>
                <w:bCs/>
                <w:i/>
                <w:color w:val="365F91"/>
              </w:rPr>
              <w:t>Insert Response:</w:t>
            </w:r>
          </w:p>
          <w:p w:rsidR="00BB0B9A" w:rsidRPr="00B6367E" w:rsidRDefault="00BB0B9A" w:rsidP="00BB0B9A">
            <w:pPr>
              <w:rPr>
                <w:b/>
                <w:bCs/>
                <w:i/>
                <w:color w:val="365F91"/>
              </w:rPr>
            </w:pPr>
          </w:p>
        </w:tc>
      </w:tr>
      <w:tr w:rsidR="00BB0B9A" w:rsidRPr="00B6367E" w:rsidTr="00140999">
        <w:tc>
          <w:tcPr>
            <w:tcW w:w="95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B0B9A" w:rsidRPr="00BB0B9A" w:rsidRDefault="00140999" w:rsidP="00140999">
            <w:pPr>
              <w:spacing w:after="0"/>
              <w:ind w:left="1080"/>
              <w:rPr>
                <w:rFonts w:ascii="Times New Roman" w:hAnsi="Times New Roman"/>
                <w:b/>
                <w:bCs/>
              </w:rPr>
            </w:pPr>
            <w:r>
              <w:rPr>
                <w:rFonts w:ascii="Times New Roman" w:hAnsi="Times New Roman"/>
                <w:b/>
                <w:bCs/>
              </w:rPr>
              <w:t>c</w:t>
            </w:r>
            <w:r w:rsidR="00BB0B9A">
              <w:rPr>
                <w:rFonts w:ascii="Times New Roman" w:hAnsi="Times New Roman"/>
                <w:b/>
                <w:bCs/>
              </w:rPr>
              <w:t xml:space="preserve">) </w:t>
            </w:r>
            <w:r>
              <w:rPr>
                <w:rFonts w:ascii="Times New Roman" w:hAnsi="Times New Roman"/>
                <w:b/>
                <w:bCs/>
              </w:rPr>
              <w:t>Have you had any communication with the district property owners whom have NOT consented to the nomination?  If so, please provide a list of those persons, their property, and a general summary of the communication exchange.</w:t>
            </w:r>
          </w:p>
        </w:tc>
      </w:tr>
      <w:tr w:rsidR="00BB0B9A" w:rsidRPr="00B6367E" w:rsidTr="00B705A4">
        <w:tc>
          <w:tcPr>
            <w:tcW w:w="9576" w:type="dxa"/>
            <w:tcBorders>
              <w:top w:val="single" w:sz="4" w:space="0" w:color="auto"/>
              <w:left w:val="single" w:sz="4" w:space="0" w:color="auto"/>
              <w:bottom w:val="single" w:sz="4" w:space="0" w:color="auto"/>
              <w:right w:val="single" w:sz="4" w:space="0" w:color="auto"/>
            </w:tcBorders>
          </w:tcPr>
          <w:p w:rsidR="00BB0B9A" w:rsidRPr="00B6367E" w:rsidRDefault="00BB0B9A" w:rsidP="00BB0B9A">
            <w:pPr>
              <w:rPr>
                <w:b/>
                <w:bCs/>
                <w:i/>
                <w:color w:val="365F91"/>
              </w:rPr>
            </w:pPr>
            <w:r w:rsidRPr="00B6367E">
              <w:rPr>
                <w:b/>
                <w:bCs/>
                <w:i/>
                <w:color w:val="365F91"/>
              </w:rPr>
              <w:lastRenderedPageBreak/>
              <w:t>Insert Response:</w:t>
            </w:r>
          </w:p>
          <w:p w:rsidR="00BB0B9A" w:rsidRPr="00B6367E" w:rsidRDefault="00BB0B9A" w:rsidP="00BB0B9A">
            <w:pPr>
              <w:rPr>
                <w:b/>
                <w:bCs/>
                <w:i/>
                <w:color w:val="365F91"/>
              </w:rPr>
            </w:pPr>
          </w:p>
        </w:tc>
      </w:tr>
      <w:tr w:rsidR="0021266B" w:rsidRPr="00B6367E" w:rsidTr="00140999">
        <w:tc>
          <w:tcPr>
            <w:tcW w:w="95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266B" w:rsidRPr="00B6367E" w:rsidRDefault="00140999" w:rsidP="00140999">
            <w:pPr>
              <w:numPr>
                <w:ilvl w:val="0"/>
                <w:numId w:val="2"/>
              </w:numPr>
              <w:spacing w:after="0"/>
              <w:ind w:left="360"/>
              <w:rPr>
                <w:rFonts w:ascii="Times New Roman" w:hAnsi="Times New Roman"/>
                <w:b/>
                <w:bCs/>
              </w:rPr>
            </w:pPr>
            <w:r>
              <w:rPr>
                <w:rFonts w:ascii="Times New Roman" w:hAnsi="Times New Roman"/>
                <w:b/>
                <w:bCs/>
              </w:rPr>
              <w:t>Provide a bibliography referencing all materials used in this document to justify the designation.</w:t>
            </w:r>
            <w:r w:rsidR="008964CE">
              <w:rPr>
                <w:rFonts w:ascii="Times New Roman" w:hAnsi="Times New Roman"/>
                <w:b/>
                <w:bCs/>
              </w:rPr>
              <w:t xml:space="preserve">  Please include all books, articles, web sites, and other sources used in responding to this questionnaire.</w:t>
            </w:r>
          </w:p>
        </w:tc>
      </w:tr>
      <w:tr w:rsidR="0021266B" w:rsidRPr="00B6367E" w:rsidTr="00B705A4">
        <w:tc>
          <w:tcPr>
            <w:tcW w:w="9576" w:type="dxa"/>
            <w:tcBorders>
              <w:top w:val="single" w:sz="4" w:space="0" w:color="auto"/>
              <w:left w:val="single" w:sz="4" w:space="0" w:color="auto"/>
              <w:bottom w:val="single" w:sz="4" w:space="0" w:color="auto"/>
              <w:right w:val="single" w:sz="4" w:space="0" w:color="auto"/>
            </w:tcBorders>
          </w:tcPr>
          <w:p w:rsidR="0021266B" w:rsidRPr="00B6367E" w:rsidRDefault="0021266B" w:rsidP="0021266B">
            <w:pPr>
              <w:rPr>
                <w:b/>
                <w:bCs/>
                <w:i/>
                <w:color w:val="365F91"/>
              </w:rPr>
            </w:pPr>
            <w:r w:rsidRPr="00B6367E">
              <w:rPr>
                <w:b/>
                <w:bCs/>
                <w:i/>
                <w:color w:val="365F91"/>
              </w:rPr>
              <w:t>Insert Response:</w:t>
            </w:r>
          </w:p>
          <w:p w:rsidR="0021266B" w:rsidRPr="00B6367E" w:rsidRDefault="0021266B" w:rsidP="0021266B">
            <w:pPr>
              <w:rPr>
                <w:b/>
                <w:bCs/>
                <w:i/>
                <w:color w:val="365F91"/>
              </w:rPr>
            </w:pPr>
          </w:p>
        </w:tc>
      </w:tr>
      <w:tr w:rsidR="008964CE" w:rsidRPr="00B6367E" w:rsidTr="008964CE">
        <w:tc>
          <w:tcPr>
            <w:tcW w:w="95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964CE" w:rsidRPr="00B6367E" w:rsidRDefault="008964CE" w:rsidP="00C77EC3">
            <w:pPr>
              <w:numPr>
                <w:ilvl w:val="0"/>
                <w:numId w:val="2"/>
              </w:numPr>
              <w:spacing w:after="0"/>
              <w:ind w:left="360"/>
              <w:rPr>
                <w:rFonts w:ascii="Times New Roman" w:hAnsi="Times New Roman"/>
                <w:b/>
                <w:bCs/>
              </w:rPr>
            </w:pPr>
            <w:r>
              <w:rPr>
                <w:rFonts w:ascii="Times New Roman" w:hAnsi="Times New Roman"/>
                <w:b/>
                <w:bCs/>
              </w:rPr>
              <w:t>Is there any additional information regarding the nomination that you would like to communicate?  If so, please provide it in the space below.</w:t>
            </w:r>
          </w:p>
        </w:tc>
      </w:tr>
      <w:tr w:rsidR="008964CE" w:rsidRPr="00B6367E" w:rsidTr="00B705A4">
        <w:tc>
          <w:tcPr>
            <w:tcW w:w="9576" w:type="dxa"/>
            <w:tcBorders>
              <w:top w:val="single" w:sz="4" w:space="0" w:color="auto"/>
              <w:left w:val="single" w:sz="4" w:space="0" w:color="auto"/>
              <w:bottom w:val="single" w:sz="4" w:space="0" w:color="auto"/>
              <w:right w:val="single" w:sz="4" w:space="0" w:color="auto"/>
            </w:tcBorders>
          </w:tcPr>
          <w:p w:rsidR="008964CE" w:rsidRPr="00B6367E" w:rsidRDefault="008964CE" w:rsidP="00C77EC3">
            <w:pPr>
              <w:rPr>
                <w:b/>
                <w:bCs/>
                <w:i/>
                <w:color w:val="365F91"/>
              </w:rPr>
            </w:pPr>
            <w:r w:rsidRPr="00B6367E">
              <w:rPr>
                <w:b/>
                <w:bCs/>
                <w:i/>
                <w:color w:val="365F91"/>
              </w:rPr>
              <w:t>Insert Response:</w:t>
            </w:r>
          </w:p>
          <w:p w:rsidR="008964CE" w:rsidRPr="00B6367E" w:rsidRDefault="008964CE" w:rsidP="00C77EC3">
            <w:pPr>
              <w:rPr>
                <w:b/>
                <w:bCs/>
                <w:i/>
                <w:color w:val="365F91"/>
              </w:rPr>
            </w:pPr>
          </w:p>
        </w:tc>
      </w:tr>
    </w:tbl>
    <w:p w:rsidR="00A04072" w:rsidRPr="00A04072" w:rsidRDefault="00A04072" w:rsidP="00A04072"/>
    <w:p w:rsidR="00A04072" w:rsidRDefault="00A04072" w:rsidP="00A04072"/>
    <w:p w:rsidR="000B11E8" w:rsidRPr="00A04072" w:rsidRDefault="00A04072" w:rsidP="00A04072">
      <w:pPr>
        <w:tabs>
          <w:tab w:val="left" w:pos="7680"/>
        </w:tabs>
      </w:pPr>
      <w:r>
        <w:tab/>
      </w:r>
    </w:p>
    <w:sectPr w:rsidR="000B11E8" w:rsidRPr="00A04072" w:rsidSect="00D263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B9A" w:rsidRDefault="00BB0B9A" w:rsidP="00D26362">
      <w:pPr>
        <w:spacing w:after="0" w:line="240" w:lineRule="auto"/>
      </w:pPr>
      <w:r>
        <w:separator/>
      </w:r>
    </w:p>
  </w:endnote>
  <w:endnote w:type="continuationSeparator" w:id="0">
    <w:p w:rsidR="00BB0B9A" w:rsidRDefault="00BB0B9A" w:rsidP="00D26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823" w:rsidRDefault="00404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B9A" w:rsidRDefault="00BB0B9A">
    <w:pPr>
      <w:pStyle w:val="Footer"/>
    </w:pPr>
    <w:r>
      <w:rPr>
        <w:noProof/>
      </w:rPr>
      <w:drawing>
        <wp:inline distT="0" distB="0" distL="0" distR="0">
          <wp:extent cx="5943600" cy="419100"/>
          <wp:effectExtent l="19050" t="0" r="0" b="0"/>
          <wp:docPr id="5" name="Picture 24" descr="footer_letterhea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ooter_letterhead.tif"/>
                  <pic:cNvPicPr>
                    <a:picLocks noChangeAspect="1" noChangeArrowheads="1"/>
                  </pic:cNvPicPr>
                </pic:nvPicPr>
                <pic:blipFill>
                  <a:blip r:embed="rId1"/>
                  <a:srcRect/>
                  <a:stretch>
                    <a:fillRect/>
                  </a:stretch>
                </pic:blipFill>
                <pic:spPr bwMode="auto">
                  <a:xfrm>
                    <a:off x="0" y="0"/>
                    <a:ext cx="5943600" cy="41910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B9A" w:rsidRDefault="00BB0B9A">
    <w:pPr>
      <w:pStyle w:val="Footer"/>
    </w:pPr>
  </w:p>
  <w:p w:rsidR="00BB0B9A" w:rsidRDefault="00404823">
    <w:pPr>
      <w:pStyle w:val="Footer"/>
    </w:pPr>
    <w:r>
      <w:rPr>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-205105</wp:posOffset>
              </wp:positionV>
              <wp:extent cx="7419975" cy="271145"/>
              <wp:effectExtent l="0" t="4445"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97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B9A" w:rsidRPr="005803CE" w:rsidRDefault="00BB0B9A" w:rsidP="005803CE">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60pt;margin-top:-16.15pt;width:584.25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zduAIAAMA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MitjpDr1NwuuvBzYxwDF12THV/K8tvGgm5aqjYsmul5NAwWkF2ob3pn12d&#10;cLQF2QwfZQVh6M5IBzTWqrOlg2IgQIcuPZw6Y1Mp4XBOwiSZxxiVYIvmYUhiF4Kmx9u90uY9kx2y&#10;iwwr6LxDp/tbbWw2ND262GBCFrxtXfdb8ewAHKcTiA1Xrc1m4Zr5mATJerFeEI9Es7VHgjz3rosV&#10;8WZFOI/zd/lqlYc/bdyQpA2vKiZsmKOwQvJnjTtIfJLESVpatryycDYlrbabVavQnoKwC/cdCnLm&#10;5j9PwxUBuLygFEYkuIkSr5gt5h4pSOwl82DhBWFyk8wCkpC8eE7plgv275TQkOEkjuJJTL/lFrjv&#10;NTeadtzA6Gh5l+HFyYmmVoJrUbnWGsrbaX1WCpv+Uymg3cdGO8FajU5qNeNmdC8jstGtmDeyegAF&#10;KwkCA5nC2INFI9UPjAYYIRnW33dUMYzaDwJeQRISYmeO25B4HsFGnVs25xYqSoDKsMFoWq7MNKd2&#10;veLbBiJN707Ia3g5NXeifsrq8N5gTDhuh5Fm59D53nk9Dd7lLwAAAP//AwBQSwMEFAAGAAgAAAAh&#10;AO2GDyzdAAAADAEAAA8AAABkcnMvZG93bnJldi54bWxMj01PwzAMhu9I/IfISNy2ZF9olKYTAnEF&#10;MT4kbl7jtRWNUzXZWv49Hpdxey2/evw434y+VUfqYxPYwmxqQBGXwTVcWXh/e5qsQcWE7LANTBZ+&#10;KMKmuLzIMXNh4Fc6blOlBMIxQwt1Sl2mdSxr8hinoSOW3T70HpOMfaVdj4PAfavnxtxojw3LhRo7&#10;eqip/N4evIWP5/3X59K8VI9+1Q1hNJr9rbb2+mq8vwOVaEznMpz0RR0KcdqFA7uoWguTmfClK2kx&#10;X4A6VcxyvQK1+0ugi1z/f6L4BQAA//8DAFBLAQItABQABgAIAAAAIQC2gziS/gAAAOEBAAATAAAA&#10;AAAAAAAAAAAAAAAAAABbQ29udGVudF9UeXBlc10ueG1sUEsBAi0AFAAGAAgAAAAhADj9If/WAAAA&#10;lAEAAAsAAAAAAAAAAAAAAAAALwEAAF9yZWxzLy5yZWxzUEsBAi0AFAAGAAgAAAAhAKsk3N24AgAA&#10;wAUAAA4AAAAAAAAAAAAAAAAALgIAAGRycy9lMm9Eb2MueG1sUEsBAi0AFAAGAAgAAAAhAO2GDyzd&#10;AAAADAEAAA8AAAAAAAAAAAAAAAAAEgUAAGRycy9kb3ducmV2LnhtbFBLBQYAAAAABAAEAPMAAAAc&#10;BgAAAAA=&#10;" filled="f" stroked="f">
              <v:textbox>
                <w:txbxContent>
                  <w:p w:rsidR="00BB0B9A" w:rsidRPr="005803CE" w:rsidRDefault="00BB0B9A" w:rsidP="005803CE">
                    <w:pPr>
                      <w:rPr>
                        <w:szCs w:val="20"/>
                      </w:rPr>
                    </w:pPr>
                  </w:p>
                </w:txbxContent>
              </v:textbox>
            </v:shape>
          </w:pict>
        </mc:Fallback>
      </mc:AlternateContent>
    </w:r>
    <w:r w:rsidR="00BB0B9A">
      <w:rPr>
        <w:noProof/>
      </w:rPr>
      <w:drawing>
        <wp:inline distT="0" distB="0" distL="0" distR="0">
          <wp:extent cx="5943600" cy="419100"/>
          <wp:effectExtent l="19050" t="0" r="0" b="0"/>
          <wp:docPr id="2" name="Picture 23" descr="footer_letterhea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oter_letterhead.tif"/>
                  <pic:cNvPicPr>
                    <a:picLocks noChangeAspect="1" noChangeArrowheads="1"/>
                  </pic:cNvPicPr>
                </pic:nvPicPr>
                <pic:blipFill>
                  <a:blip r:embed="rId1"/>
                  <a:srcRect/>
                  <a:stretch>
                    <a:fillRect/>
                  </a:stretch>
                </pic:blipFill>
                <pic:spPr bwMode="auto">
                  <a:xfrm>
                    <a:off x="0" y="0"/>
                    <a:ext cx="5943600" cy="4191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B9A" w:rsidRDefault="00BB0B9A" w:rsidP="00D26362">
      <w:pPr>
        <w:spacing w:after="0" w:line="240" w:lineRule="auto"/>
      </w:pPr>
      <w:r>
        <w:separator/>
      </w:r>
    </w:p>
  </w:footnote>
  <w:footnote w:type="continuationSeparator" w:id="0">
    <w:p w:rsidR="00BB0B9A" w:rsidRDefault="00BB0B9A" w:rsidP="00D26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823" w:rsidRDefault="00404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080" w:rsidRDefault="00BC2080" w:rsidP="00BC2080">
    <w:pPr>
      <w:pStyle w:val="Heade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2924175</wp:posOffset>
              </wp:positionH>
              <wp:positionV relativeFrom="paragraph">
                <wp:posOffset>20320</wp:posOffset>
              </wp:positionV>
              <wp:extent cx="2707005" cy="561975"/>
              <wp:effectExtent l="9525" t="9525" r="7620" b="9525"/>
              <wp:wrapTight wrapText="bothSides">
                <wp:wrapPolygon edited="0">
                  <wp:start x="-61" y="-220"/>
                  <wp:lineTo x="-61" y="21380"/>
                  <wp:lineTo x="21661" y="21380"/>
                  <wp:lineTo x="21661" y="-220"/>
                  <wp:lineTo x="-61" y="-220"/>
                </wp:wrapPolygon>
              </wp:wrapTight>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005" cy="561975"/>
                      </a:xfrm>
                      <a:prstGeom prst="rect">
                        <a:avLst/>
                      </a:prstGeom>
                      <a:solidFill>
                        <a:srgbClr val="FFFFFF"/>
                      </a:solidFill>
                      <a:ln w="12700">
                        <a:solidFill>
                          <a:srgbClr val="000080"/>
                        </a:solidFill>
                        <a:miter lim="800000"/>
                        <a:headEnd/>
                        <a:tailEnd/>
                      </a:ln>
                    </wps:spPr>
                    <wps:txbx>
                      <w:txbxContent>
                        <w:p w:rsidR="00BB0B9A" w:rsidRDefault="00BB0B9A" w:rsidP="005803CE">
                          <w:pPr>
                            <w:spacing w:after="0" w:line="240" w:lineRule="auto"/>
                            <w:jc w:val="center"/>
                            <w:rPr>
                              <w:rFonts w:ascii="Times New Roman" w:hAnsi="Times New Roman"/>
                              <w:b/>
                              <w:color w:val="000080"/>
                              <w:sz w:val="32"/>
                              <w:szCs w:val="32"/>
                              <w:u w:val="single"/>
                            </w:rPr>
                          </w:pPr>
                          <w:r>
                            <w:rPr>
                              <w:rFonts w:ascii="Times New Roman" w:hAnsi="Times New Roman"/>
                              <w:b/>
                              <w:color w:val="000080"/>
                              <w:sz w:val="32"/>
                              <w:szCs w:val="32"/>
                              <w:u w:val="single"/>
                            </w:rPr>
                            <w:t>Questionnaire</w:t>
                          </w:r>
                        </w:p>
                        <w:p w:rsidR="00BB0B9A" w:rsidRDefault="00404823" w:rsidP="005803CE">
                          <w:pPr>
                            <w:spacing w:after="0" w:line="240" w:lineRule="auto"/>
                            <w:jc w:val="center"/>
                            <w:rPr>
                              <w:rFonts w:ascii="Times New Roman" w:hAnsi="Times New Roman"/>
                            </w:rPr>
                          </w:pPr>
                          <w:r>
                            <w:rPr>
                              <w:rFonts w:ascii="Times New Roman" w:hAnsi="Times New Roman"/>
                            </w:rPr>
                            <w:t>Registry of Histori</w:t>
                          </w:r>
                          <w:bookmarkStart w:id="0" w:name="_GoBack"/>
                          <w:bookmarkEnd w:id="0"/>
                          <w:r>
                            <w:rPr>
                              <w:rFonts w:ascii="Times New Roman" w:hAnsi="Times New Roman"/>
                            </w:rPr>
                            <w:t xml:space="preserve">c Properties </w:t>
                          </w:r>
                          <w:r w:rsidR="00BC2080">
                            <w:rPr>
                              <w:rFonts w:ascii="Times New Roman" w:hAnsi="Times New Roman"/>
                            </w:rPr>
                            <w:t>Nomination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30.25pt;margin-top:1.6pt;width:213.1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yaULwIAAFEEAAAOAAAAZHJzL2Uyb0RvYy54bWysVNtu2zAMfR+wfxD0vtgJkiY16hRdugwD&#10;ugvQ7gNkWbaFSaImKbGzrx8lu1nWYS/D/CCIEnV4eEj65nbQihyF8xJMSeeznBJhONTStCX9+rR/&#10;s6HEB2ZqpsCIkp6Ep7fb169ueluIBXSgauEIghhf9LakXQi2yDLPO6GZn4EVBi8bcJoFNF2b1Y71&#10;iK5Vtsjzq6wHV1sHXHiPp/fjJd0m/KYRPHxuGi8CUSVFbiGtLq1VXLPtDStax2wn+USD/QMLzaTB&#10;oGeoexYYOTj5B5SW3IGHJsw46AyaRnKRcsBs5vmLbB47ZkXKBcXx9iyT/3+w/NPxiyOyLumaEsM0&#10;luhJDIG8hYGsojq99QU6PVp0CwMeY5VTpt4+AP/miYFdx0wr7pyDvhOsRnbz+DK7eDri+AhS9R+h&#10;xjDsECABDY3TUToUgyA6Vul0rkykwvFwsc7Xeb6ihOPd6mp+vU7kMlY8v7bOh/cCNImbkjqsfEJn&#10;xwcfIhtWPLvEYB6UrPdSqWS4ttopR44Mu2SfvpTACzdlSI+5IZd8VOCvGDl+m9RcGPa3UFoG7Hcl&#10;dUk30WvqwKjbO1OnbgxMqnGPj5WZhIzajSqGoRqmwlRQn1BSB2Nf4xzipgP3g5Iee7qk/vuBOUGJ&#10;+mCwLNfz5TIOQTKWq/UCDXd5U13eMMMRqqSBknG7C+PgHKyTbYeRxkYwcIelbGRSOdZ8ZDXxxr5N&#10;4k8zFgfj0k5ev/4E258AAAD//wMAUEsDBBQABgAIAAAAIQDTFHBy3gAAAAgBAAAPAAAAZHJzL2Rv&#10;d25yZXYueG1sTI9BT8JAFITvJP6HzTPxQmRbxFpqX4mBVK+KxPPSrt1K923TXaD8e58nOU5mMvNN&#10;vhptJ0568K0jhHgWgdBUubqlBmH3Wd6nIHxQVKvOkUa4aA+r4maSq6x2Z/rQp21oBJeQzxSCCaHP&#10;pPSV0Vb5mes1sfftBqsCy6GR9aDOXG47OY+iRFrVEi8Y1eu10dVhe7QI5fRnGRuarg+X8o0W78lm&#10;9/W6Qby7HV+eQQQ9hv8w/OEzOhTMtHdHqr3oEBZJ9MhRhIc5CPbTNOEre4Rl/ASyyOX1geIXAAD/&#10;/wMAUEsBAi0AFAAGAAgAAAAhALaDOJL+AAAA4QEAABMAAAAAAAAAAAAAAAAAAAAAAFtDb250ZW50&#10;X1R5cGVzXS54bWxQSwECLQAUAAYACAAAACEAOP0h/9YAAACUAQAACwAAAAAAAAAAAAAAAAAvAQAA&#10;X3JlbHMvLnJlbHNQSwECLQAUAAYACAAAACEArsMmlC8CAABRBAAADgAAAAAAAAAAAAAAAAAuAgAA&#10;ZHJzL2Uyb0RvYy54bWxQSwECLQAUAAYACAAAACEA0xRwct4AAAAIAQAADwAAAAAAAAAAAAAAAACJ&#10;BAAAZHJzL2Rvd25yZXYueG1sUEsFBgAAAAAEAAQA8wAAAJQFAAAAAA==&#10;" strokecolor="navy" strokeweight="1pt">
              <v:textbox>
                <w:txbxContent>
                  <w:p w:rsidR="00BB0B9A" w:rsidRDefault="00BB0B9A" w:rsidP="005803CE">
                    <w:pPr>
                      <w:spacing w:after="0" w:line="240" w:lineRule="auto"/>
                      <w:jc w:val="center"/>
                      <w:rPr>
                        <w:rFonts w:ascii="Times New Roman" w:hAnsi="Times New Roman"/>
                        <w:b/>
                        <w:color w:val="000080"/>
                        <w:sz w:val="32"/>
                        <w:szCs w:val="32"/>
                        <w:u w:val="single"/>
                      </w:rPr>
                    </w:pPr>
                    <w:r>
                      <w:rPr>
                        <w:rFonts w:ascii="Times New Roman" w:hAnsi="Times New Roman"/>
                        <w:b/>
                        <w:color w:val="000080"/>
                        <w:sz w:val="32"/>
                        <w:szCs w:val="32"/>
                        <w:u w:val="single"/>
                      </w:rPr>
                      <w:t>Questionnaire</w:t>
                    </w:r>
                  </w:p>
                  <w:p w:rsidR="00BB0B9A" w:rsidRDefault="00404823" w:rsidP="005803CE">
                    <w:pPr>
                      <w:spacing w:after="0" w:line="240" w:lineRule="auto"/>
                      <w:jc w:val="center"/>
                      <w:rPr>
                        <w:rFonts w:ascii="Times New Roman" w:hAnsi="Times New Roman"/>
                      </w:rPr>
                    </w:pPr>
                    <w:r>
                      <w:rPr>
                        <w:rFonts w:ascii="Times New Roman" w:hAnsi="Times New Roman"/>
                      </w:rPr>
                      <w:t>Registry of Histori</w:t>
                    </w:r>
                    <w:bookmarkStart w:id="1" w:name="_GoBack"/>
                    <w:bookmarkEnd w:id="1"/>
                    <w:r>
                      <w:rPr>
                        <w:rFonts w:ascii="Times New Roman" w:hAnsi="Times New Roman"/>
                      </w:rPr>
                      <w:t xml:space="preserve">c Properties </w:t>
                    </w:r>
                    <w:r w:rsidR="00BC2080">
                      <w:rPr>
                        <w:rFonts w:ascii="Times New Roman" w:hAnsi="Times New Roman"/>
                      </w:rPr>
                      <w:t>Nomination</w:t>
                    </w:r>
                  </w:p>
                </w:txbxContent>
              </v:textbox>
              <w10:wrap type="tight"/>
            </v:shape>
          </w:pict>
        </mc:Fallback>
      </mc:AlternateContent>
    </w:r>
    <w:r>
      <w:rPr>
        <w:noProof/>
      </w:rPr>
      <w:drawing>
        <wp:inline distT="0" distB="0" distL="0" distR="0" wp14:anchorId="1E8E3014" wp14:editId="4FD7286F">
          <wp:extent cx="2695575" cy="64945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13369" cy="653739"/>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B9A" w:rsidRDefault="00404823">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3076575</wp:posOffset>
              </wp:positionH>
              <wp:positionV relativeFrom="paragraph">
                <wp:posOffset>19050</wp:posOffset>
              </wp:positionV>
              <wp:extent cx="2678430" cy="561975"/>
              <wp:effectExtent l="0" t="0" r="26670" b="28575"/>
              <wp:wrapTight wrapText="bothSides">
                <wp:wrapPolygon edited="0">
                  <wp:start x="0" y="0"/>
                  <wp:lineTo x="0" y="21966"/>
                  <wp:lineTo x="21661" y="21966"/>
                  <wp:lineTo x="21661" y="0"/>
                  <wp:lineTo x="0" y="0"/>
                </wp:wrapPolygon>
              </wp:wrapTight>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8430" cy="561975"/>
                      </a:xfrm>
                      <a:prstGeom prst="rect">
                        <a:avLst/>
                      </a:prstGeom>
                      <a:solidFill>
                        <a:srgbClr val="FFFFFF"/>
                      </a:solidFill>
                      <a:ln w="12700">
                        <a:solidFill>
                          <a:srgbClr val="060173"/>
                        </a:solidFill>
                        <a:miter lim="800000"/>
                        <a:headEnd/>
                        <a:tailEnd/>
                      </a:ln>
                    </wps:spPr>
                    <wps:txbx>
                      <w:txbxContent>
                        <w:p w:rsidR="00BB0B9A" w:rsidRPr="00F30C80" w:rsidRDefault="00BB0B9A" w:rsidP="00BF6A85">
                          <w:pPr>
                            <w:spacing w:after="0" w:line="240" w:lineRule="auto"/>
                            <w:jc w:val="center"/>
                            <w:rPr>
                              <w:rFonts w:ascii="Times New Roman" w:hAnsi="Times New Roman"/>
                              <w:b/>
                              <w:color w:val="060173"/>
                              <w:sz w:val="32"/>
                              <w:szCs w:val="32"/>
                              <w:u w:val="single"/>
                            </w:rPr>
                          </w:pPr>
                          <w:r w:rsidRPr="00F30C80">
                            <w:rPr>
                              <w:rFonts w:ascii="Times New Roman" w:hAnsi="Times New Roman"/>
                              <w:b/>
                              <w:color w:val="060173"/>
                              <w:sz w:val="32"/>
                              <w:szCs w:val="32"/>
                              <w:u w:val="single"/>
                            </w:rPr>
                            <w:t>Questionnaire</w:t>
                          </w:r>
                        </w:p>
                        <w:p w:rsidR="00BB0B9A" w:rsidRPr="00782E39" w:rsidRDefault="00BB0B9A" w:rsidP="00BF6A85">
                          <w:pPr>
                            <w:spacing w:after="0" w:line="240" w:lineRule="auto"/>
                            <w:jc w:val="center"/>
                            <w:rPr>
                              <w:rFonts w:ascii="Times New Roman" w:hAnsi="Times New Roman"/>
                            </w:rPr>
                          </w:pPr>
                          <w:r>
                            <w:rPr>
                              <w:rFonts w:ascii="Times New Roman" w:hAnsi="Times New Roman"/>
                            </w:rPr>
                            <w:t>Registry of Historic Properties Nomination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42.25pt;margin-top:1.5pt;width:210.9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AY9MwIAAFgEAAAOAAAAZHJzL2Uyb0RvYy54bWysVNtu2zAMfR+wfxD0vthOc6sRp+jSZRjQ&#10;XYB2HyDLsi1MFjVJiZ19fSk5TdMNexnmB4EUqUPykPT6ZugUOQjrJOiCZpOUEqE5VFI3Bf3+uHu3&#10;osR5piumQIuCHoWjN5u3b9a9ycUUWlCVsARBtMt7U9DWe5MnieOt6JibgBEajTXYjnlUbZNUlvWI&#10;3qlkmqaLpAdbGQtcOIe3d6ORbiJ+XQvuv9a1E56ogmJuPp42nmU4k82a5Y1lppX8lAb7hyw6JjUG&#10;PUPdMc/I3so/oDrJLTio/YRDl0BdSy5iDVhNlv5WzUPLjIi1IDnOnGly/w+Wfzl8s0RWBV1QolmH&#10;LXoUgyfvYSBXgZ3euBydHgy6+QGvscuxUmfugf9wRMO2ZboRt9ZC3wpWYXZZeJlcPB1xXAAp+89Q&#10;YRi29xCBhtp2gTokgyA6dul47kxIhePldLFcza7QxNE2X2TXy3kMwfLn18Y6/1FAR4JQUIudj+js&#10;cO98yIblzy4hmAMlq51UKiq2KbfKkgPDKdnF74T+yk1p0mNt02Wajgz8FSNdpNky0odhX2F00uO8&#10;K9kVdJWGLwRieeDtg66i7JlUo4yPlT4RGbgbWfRDOcSORZYDySVUR2TWwjjeuI4otGB/UdLjaBfU&#10;/dwzKyhRnzR25zqbzcIuRGU2X05RsZeW8tLCNEeognpKRnHrx/3ZGyubFiON86DhFjtay0j2S1an&#10;9HF8Yw9Oqxb241KPXi8/hM0TAAAA//8DAFBLAwQUAAYACAAAACEAlkD08NsAAAAIAQAADwAAAGRy&#10;cy9kb3ducmV2LnhtbEyPS0/DMBCE70j8B2uRuFE79EEIcSpUCXGFFonrNnYeIl5HtpuEf89ygtuO&#10;ZjT7Tblf3CAmG2LvSUO2UiAs1d701Gr4OL3c5SBiQjI4eLIavm2EfXV9VWJh/EzvdjqmVnAJxQI1&#10;dCmNhZSx7qzDuPKjJfYaHxwmlqGVJuDM5W6Q90rtpMOe+EOHoz10tv46XpwGlavwljWHJjav4UFi&#10;onnKPrW+vVmen0Aku6S/MPziMzpUzHT2FzJRDBo2+WbLUQ1rnsT+o9qtQZz5yLYgq1L+H1D9AAAA&#10;//8DAFBLAQItABQABgAIAAAAIQC2gziS/gAAAOEBAAATAAAAAAAAAAAAAAAAAAAAAABbQ29udGVu&#10;dF9UeXBlc10ueG1sUEsBAi0AFAAGAAgAAAAhADj9If/WAAAAlAEAAAsAAAAAAAAAAAAAAAAALwEA&#10;AF9yZWxzLy5yZWxzUEsBAi0AFAAGAAgAAAAhAMUIBj0zAgAAWAQAAA4AAAAAAAAAAAAAAAAALgIA&#10;AGRycy9lMm9Eb2MueG1sUEsBAi0AFAAGAAgAAAAhAJZA9PDbAAAACAEAAA8AAAAAAAAAAAAAAAAA&#10;jQQAAGRycy9kb3ducmV2LnhtbFBLBQYAAAAABAAEAPMAAACVBQAAAAA=&#10;" strokecolor="#060173" strokeweight="1pt">
              <v:textbox>
                <w:txbxContent>
                  <w:p w:rsidR="00BB0B9A" w:rsidRPr="00F30C80" w:rsidRDefault="00BB0B9A" w:rsidP="00BF6A85">
                    <w:pPr>
                      <w:spacing w:after="0" w:line="240" w:lineRule="auto"/>
                      <w:jc w:val="center"/>
                      <w:rPr>
                        <w:rFonts w:ascii="Times New Roman" w:hAnsi="Times New Roman"/>
                        <w:b/>
                        <w:color w:val="060173"/>
                        <w:sz w:val="32"/>
                        <w:szCs w:val="32"/>
                        <w:u w:val="single"/>
                      </w:rPr>
                    </w:pPr>
                    <w:r w:rsidRPr="00F30C80">
                      <w:rPr>
                        <w:rFonts w:ascii="Times New Roman" w:hAnsi="Times New Roman"/>
                        <w:b/>
                        <w:color w:val="060173"/>
                        <w:sz w:val="32"/>
                        <w:szCs w:val="32"/>
                        <w:u w:val="single"/>
                      </w:rPr>
                      <w:t>Questionnaire</w:t>
                    </w:r>
                  </w:p>
                  <w:p w:rsidR="00BB0B9A" w:rsidRPr="00782E39" w:rsidRDefault="00BB0B9A" w:rsidP="00BF6A85">
                    <w:pPr>
                      <w:spacing w:after="0" w:line="240" w:lineRule="auto"/>
                      <w:jc w:val="center"/>
                      <w:rPr>
                        <w:rFonts w:ascii="Times New Roman" w:hAnsi="Times New Roman"/>
                      </w:rPr>
                    </w:pPr>
                    <w:r>
                      <w:rPr>
                        <w:rFonts w:ascii="Times New Roman" w:hAnsi="Times New Roman"/>
                      </w:rPr>
                      <w:t>Registry of Historic Properties Nomination</w:t>
                    </w:r>
                  </w:p>
                </w:txbxContent>
              </v:textbox>
              <w10:wrap type="tight"/>
            </v:shape>
          </w:pict>
        </mc:Fallback>
      </mc:AlternateContent>
    </w:r>
    <w:r w:rsidR="00BB0B9A">
      <w:rPr>
        <w:noProof/>
      </w:rPr>
      <w:drawing>
        <wp:inline distT="0" distB="0" distL="0" distR="0">
          <wp:extent cx="2695575" cy="6494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13369" cy="65373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B6A88"/>
    <w:multiLevelType w:val="hybridMultilevel"/>
    <w:tmpl w:val="4E6CD9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16F5B"/>
    <w:multiLevelType w:val="hybridMultilevel"/>
    <w:tmpl w:val="4E6CD9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E0586"/>
    <w:multiLevelType w:val="hybridMultilevel"/>
    <w:tmpl w:val="9D60F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8322F"/>
    <w:multiLevelType w:val="hybridMultilevel"/>
    <w:tmpl w:val="79DC7B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885DEF"/>
    <w:multiLevelType w:val="hybridMultilevel"/>
    <w:tmpl w:val="C7A206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A60E7B"/>
    <w:multiLevelType w:val="hybridMultilevel"/>
    <w:tmpl w:val="58D412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78C0CC0"/>
    <w:multiLevelType w:val="hybridMultilevel"/>
    <w:tmpl w:val="A61CFA60"/>
    <w:lvl w:ilvl="0" w:tplc="0409000F">
      <w:start w:val="1"/>
      <w:numFmt w:val="decimal"/>
      <w:lvlText w:val="%1."/>
      <w:lvlJc w:val="left"/>
      <w:pPr>
        <w:ind w:left="720" w:hanging="360"/>
      </w:pPr>
      <w:rPr>
        <w:rFonts w:hint="default"/>
      </w:rPr>
    </w:lvl>
    <w:lvl w:ilvl="1" w:tplc="449C9406">
      <w:numFmt w:val="bullet"/>
      <w:lvlText w:val=""/>
      <w:lvlJc w:val="left"/>
      <w:pPr>
        <w:ind w:left="1440" w:hanging="360"/>
      </w:pPr>
      <w:rPr>
        <w:rFonts w:ascii="Wingdings" w:eastAsia="Times New Roman" w:hAnsi="Wingdings" w:cs="Times New Roman" w:hint="default"/>
      </w:rPr>
    </w:lvl>
    <w:lvl w:ilvl="2" w:tplc="04090019">
      <w:start w:val="1"/>
      <w:numFmt w:val="lowerLetter"/>
      <w:lvlText w:val="%3."/>
      <w:lvlJc w:val="left"/>
      <w:pPr>
        <w:ind w:left="2340" w:hanging="360"/>
      </w:pPr>
      <w:rPr>
        <w:rFonts w:hint="default"/>
      </w:rPr>
    </w:lvl>
    <w:lvl w:ilvl="3" w:tplc="6E74CA90">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682555"/>
    <w:multiLevelType w:val="hybridMultilevel"/>
    <w:tmpl w:val="948E81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E741B98"/>
    <w:multiLevelType w:val="hybridMultilevel"/>
    <w:tmpl w:val="4E6CD9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13ED4"/>
    <w:multiLevelType w:val="hybridMultilevel"/>
    <w:tmpl w:val="4E6CD9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8"/>
  </w:num>
  <w:num w:numId="5">
    <w:abstractNumId w:val="0"/>
  </w:num>
  <w:num w:numId="6">
    <w:abstractNumId w:val="9"/>
  </w:num>
  <w:num w:numId="7">
    <w:abstractNumId w:val="4"/>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65"/>
    <w:rsid w:val="000418BC"/>
    <w:rsid w:val="000636B0"/>
    <w:rsid w:val="000658AA"/>
    <w:rsid w:val="000B11E8"/>
    <w:rsid w:val="000B75EF"/>
    <w:rsid w:val="000E05D0"/>
    <w:rsid w:val="000E11A8"/>
    <w:rsid w:val="00121E95"/>
    <w:rsid w:val="00135D6C"/>
    <w:rsid w:val="00140999"/>
    <w:rsid w:val="001E1D19"/>
    <w:rsid w:val="0021266B"/>
    <w:rsid w:val="00284036"/>
    <w:rsid w:val="002F7146"/>
    <w:rsid w:val="0037205D"/>
    <w:rsid w:val="003C1FDD"/>
    <w:rsid w:val="003C64FD"/>
    <w:rsid w:val="00404823"/>
    <w:rsid w:val="00453EEC"/>
    <w:rsid w:val="00476CAB"/>
    <w:rsid w:val="004D0A3D"/>
    <w:rsid w:val="005476BF"/>
    <w:rsid w:val="005803CE"/>
    <w:rsid w:val="005B2393"/>
    <w:rsid w:val="005B7FA1"/>
    <w:rsid w:val="0064028C"/>
    <w:rsid w:val="00674647"/>
    <w:rsid w:val="006D0163"/>
    <w:rsid w:val="006F376D"/>
    <w:rsid w:val="006F5669"/>
    <w:rsid w:val="006F5BB7"/>
    <w:rsid w:val="00736955"/>
    <w:rsid w:val="00746B75"/>
    <w:rsid w:val="00886519"/>
    <w:rsid w:val="008964CE"/>
    <w:rsid w:val="00932EE0"/>
    <w:rsid w:val="009950FE"/>
    <w:rsid w:val="009E3AD5"/>
    <w:rsid w:val="00A04072"/>
    <w:rsid w:val="00A80EC2"/>
    <w:rsid w:val="00A96D4C"/>
    <w:rsid w:val="00AE3AC2"/>
    <w:rsid w:val="00B6367E"/>
    <w:rsid w:val="00B6482C"/>
    <w:rsid w:val="00B705A4"/>
    <w:rsid w:val="00BB0B9A"/>
    <w:rsid w:val="00BC18DA"/>
    <w:rsid w:val="00BC2080"/>
    <w:rsid w:val="00BE1A65"/>
    <w:rsid w:val="00BF6A85"/>
    <w:rsid w:val="00C17206"/>
    <w:rsid w:val="00CD554F"/>
    <w:rsid w:val="00D26362"/>
    <w:rsid w:val="00E34AED"/>
    <w:rsid w:val="00EC07CF"/>
    <w:rsid w:val="00F30C80"/>
    <w:rsid w:val="00F73639"/>
    <w:rsid w:val="00FC2BC3"/>
    <w:rsid w:val="00FF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24CF681F"/>
  <w15:docId w15:val="{3590B35C-BDB5-4A86-8E7D-97D57F3C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1E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05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
    <w:name w:val="Light Shading - Accent 11"/>
    <w:basedOn w:val="TableNormal"/>
    <w:uiPriority w:val="60"/>
    <w:rsid w:val="000E05D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iPriority w:val="99"/>
    <w:unhideWhenUsed/>
    <w:rsid w:val="00D26362"/>
    <w:pPr>
      <w:tabs>
        <w:tab w:val="center" w:pos="4680"/>
        <w:tab w:val="right" w:pos="9360"/>
      </w:tabs>
    </w:pPr>
  </w:style>
  <w:style w:type="character" w:customStyle="1" w:styleId="HeaderChar">
    <w:name w:val="Header Char"/>
    <w:basedOn w:val="DefaultParagraphFont"/>
    <w:link w:val="Header"/>
    <w:uiPriority w:val="99"/>
    <w:rsid w:val="00D26362"/>
    <w:rPr>
      <w:sz w:val="22"/>
      <w:szCs w:val="22"/>
    </w:rPr>
  </w:style>
  <w:style w:type="paragraph" w:styleId="Footer">
    <w:name w:val="footer"/>
    <w:basedOn w:val="Normal"/>
    <w:link w:val="FooterChar"/>
    <w:uiPriority w:val="99"/>
    <w:unhideWhenUsed/>
    <w:rsid w:val="00D26362"/>
    <w:pPr>
      <w:tabs>
        <w:tab w:val="center" w:pos="4680"/>
        <w:tab w:val="right" w:pos="9360"/>
      </w:tabs>
    </w:pPr>
  </w:style>
  <w:style w:type="character" w:customStyle="1" w:styleId="FooterChar">
    <w:name w:val="Footer Char"/>
    <w:basedOn w:val="DefaultParagraphFont"/>
    <w:link w:val="Footer"/>
    <w:uiPriority w:val="99"/>
    <w:rsid w:val="00D26362"/>
    <w:rPr>
      <w:sz w:val="22"/>
      <w:szCs w:val="22"/>
    </w:rPr>
  </w:style>
  <w:style w:type="paragraph" w:styleId="BalloonText">
    <w:name w:val="Balloon Text"/>
    <w:basedOn w:val="Normal"/>
    <w:link w:val="BalloonTextChar"/>
    <w:uiPriority w:val="99"/>
    <w:semiHidden/>
    <w:unhideWhenUsed/>
    <w:rsid w:val="00F30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C80"/>
    <w:rPr>
      <w:rFonts w:ascii="Tahoma" w:hAnsi="Tahoma" w:cs="Tahoma"/>
      <w:sz w:val="16"/>
      <w:szCs w:val="16"/>
    </w:rPr>
  </w:style>
  <w:style w:type="paragraph" w:styleId="ListParagraph">
    <w:name w:val="List Paragraph"/>
    <w:basedOn w:val="Normal"/>
    <w:uiPriority w:val="34"/>
    <w:qFormat/>
    <w:rsid w:val="00041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s>
</file>

<file path=word/_rels/footer3.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Brighton</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mmiller</dc:creator>
  <cp:lastModifiedBy>Bauer, Kimberly</cp:lastModifiedBy>
  <cp:revision>2</cp:revision>
  <cp:lastPrinted>2010-01-20T21:14:00Z</cp:lastPrinted>
  <dcterms:created xsi:type="dcterms:W3CDTF">2018-08-23T20:22:00Z</dcterms:created>
  <dcterms:modified xsi:type="dcterms:W3CDTF">2018-08-23T20:22:00Z</dcterms:modified>
</cp:coreProperties>
</file>